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10"/>
        </w:rPr>
      </w:pPr>
    </w:p>
    <w:p>
      <w:pPr>
        <w:spacing w:before="47"/>
        <w:ind w:left="6004" w:right="0" w:firstLine="0"/>
        <w:jc w:val="left"/>
        <w:rPr>
          <w:rFonts w:hint="eastAsia" w:ascii="微软雅黑" w:eastAsia="微软雅黑"/>
          <w:b/>
          <w:sz w:val="21"/>
        </w:rPr>
      </w:pPr>
      <w:r>
        <w:rPr>
          <w:color w:val="FF0000"/>
          <w:sz w:val="21"/>
        </w:rPr>
        <w:t>三电极</w:t>
      </w:r>
      <w:r>
        <w:rPr>
          <w:rFonts w:hint="eastAsia"/>
          <w:color w:val="FF0000"/>
          <w:sz w:val="21"/>
          <w:lang w:eastAsia="zh-CN"/>
        </w:rPr>
        <w:t>硫化氢</w:t>
      </w:r>
      <w:r>
        <w:rPr>
          <w:color w:val="FF0000"/>
          <w:sz w:val="21"/>
        </w:rPr>
        <w:t xml:space="preserve">电化学传感器 </w:t>
      </w:r>
      <w:r>
        <w:rPr>
          <w:rFonts w:hint="eastAsia" w:ascii="微软雅黑" w:eastAsia="微软雅黑"/>
          <w:b/>
          <w:color w:val="FF0000"/>
          <w:sz w:val="21"/>
        </w:rPr>
        <w:t>(</w:t>
      </w:r>
      <w:r>
        <w:rPr>
          <w:rFonts w:ascii="Arial" w:eastAsia="Arial"/>
          <w:b/>
          <w:color w:val="FF0000"/>
          <w:sz w:val="23"/>
        </w:rPr>
        <w:t>JEC-</w:t>
      </w:r>
      <w:r>
        <w:rPr>
          <w:rFonts w:hint="eastAsia" w:ascii="Arial"/>
          <w:b/>
          <w:color w:val="FF0000"/>
          <w:sz w:val="23"/>
          <w:lang w:eastAsia="zh-CN"/>
        </w:rPr>
        <w:t>H2S</w:t>
      </w:r>
      <w:r>
        <w:rPr>
          <w:rFonts w:ascii="Arial" w:eastAsia="Arial"/>
          <w:b/>
          <w:color w:val="FF0000"/>
          <w:sz w:val="23"/>
        </w:rPr>
        <w:t>-</w:t>
      </w:r>
      <w:r>
        <w:rPr>
          <w:rFonts w:hint="eastAsia" w:ascii="Arial"/>
          <w:b/>
          <w:color w:val="FF0000"/>
          <w:sz w:val="23"/>
          <w:lang w:val="en-US" w:eastAsia="zh-CN"/>
        </w:rPr>
        <w:t>1000</w:t>
      </w:r>
      <w:r>
        <w:rPr>
          <w:rFonts w:hint="eastAsia" w:ascii="微软雅黑" w:eastAsia="微软雅黑"/>
          <w:b/>
          <w:color w:val="FF0000"/>
          <w:sz w:val="21"/>
        </w:rPr>
        <w:t>)</w:t>
      </w: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8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before="14" w:line="206" w:lineRule="auto"/>
        <w:ind w:left="430" w:right="620"/>
      </w:pPr>
      <w:r>
        <w:rPr>
          <w:color w:val="211E1F"/>
        </w:rPr>
        <w:t>本产品用于测量</w:t>
      </w:r>
      <w:r>
        <w:rPr>
          <w:rFonts w:hint="eastAsia"/>
          <w:lang w:val="en-US" w:eastAsia="zh-CN"/>
        </w:rPr>
        <w:t>硫化氢</w:t>
      </w:r>
      <w:r>
        <w:t>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spacing w:after="0" w:line="240" w:lineRule="auto"/>
        <w:jc w:val="left"/>
        <w:rPr>
          <w:rFonts w:hint="eastAsia" w:ascii="微软雅黑" w:hAnsi="微软雅黑" w:eastAsia="微软雅黑"/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1660" w:right="540" w:bottom="980" w:left="920" w:header="329" w:footer="790" w:gutter="0"/>
          <w:pgNumType w:start="1"/>
        </w:sect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8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9"/>
        <w:rPr>
          <w:sz w:val="42"/>
        </w:rPr>
      </w:pPr>
    </w:p>
    <w:p>
      <w:pPr>
        <w:pStyle w:val="8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  <w:tabs>
          <w:tab w:val="left" w:pos="2521"/>
        </w:tabs>
        <w:spacing w:line="295" w:lineRule="exact"/>
        <w:ind w:left="148"/>
        <w:rPr>
          <w:rFonts w:hint="default" w:eastAsia="宋体"/>
          <w:lang w:val="en-US" w:eastAsia="zh-CN"/>
        </w:rPr>
      </w:pPr>
      <w:r>
        <w:br w:type="column"/>
      </w:r>
      <w:r>
        <w:t>型号</w:t>
      </w:r>
      <w:r>
        <w:tab/>
      </w:r>
      <w:r>
        <w:t>JEC-</w:t>
      </w:r>
      <w:r>
        <w:rPr>
          <w:rFonts w:hint="eastAsia"/>
          <w:lang w:eastAsia="zh-CN"/>
        </w:rPr>
        <w:t>H2S</w:t>
      </w:r>
      <w:r>
        <w:t>-10</w:t>
      </w:r>
      <w:r>
        <w:rPr>
          <w:rFonts w:hint="eastAsia"/>
          <w:lang w:val="en-US" w:eastAsia="zh-CN"/>
        </w:rPr>
        <w:t>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10</w:t>
      </w:r>
      <w:r>
        <w:rPr>
          <w:rFonts w:hint="eastAsia"/>
          <w:lang w:val="en-US" w:eastAsia="zh-CN"/>
        </w:rPr>
        <w:t>00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2000</w:t>
      </w:r>
      <w:r>
        <w:t>ppm</w:t>
      </w:r>
    </w:p>
    <w:p>
      <w:pPr>
        <w:pStyle w:val="3"/>
        <w:tabs>
          <w:tab w:val="left" w:pos="2521"/>
        </w:tabs>
        <w:spacing w:before="4" w:line="225" w:lineRule="auto"/>
        <w:ind w:left="148" w:right="4493"/>
      </w:pPr>
      <w:r>
        <w:pict>
          <v:shape id="_x0000_s1027" o:spid="_x0000_s1027" style="position:absolute;left:0pt;margin-left:135.2pt;margin-top:0.1pt;height:14.4pt;width:255pt;mso-position-horizontal-relative:page;z-index:-251846656;mso-width-relative:page;mso-height-relative:page;" fillcolor="#BDBDBD" filled="t" stroked="f" coordorigin="2705,2" coordsize="5100,288" path="m7805,2l5078,2,2705,2,2705,290,5078,290,7805,290,7805,2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pt;height:14.4pt;width:255pt;mso-position-horizontal-relative:page;z-index:-251845632;mso-width-relative:page;mso-height-relative:page;" fillcolor="#BDBDBD" filled="t" stroked="f" coordorigin="2705,578" coordsize="5100,288" path="m7805,578l5078,578,2705,578,2705,866,5078,866,7805,866,7805,578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rPr>
          <w:rFonts w:hint="eastAsia"/>
          <w:lang w:val="en-US" w:eastAsia="zh-CN"/>
        </w:rPr>
        <w:t xml:space="preserve">            0.1±0.04uA/ppm</w:t>
      </w:r>
      <w:r>
        <w:t>响应时间（T90）</w:t>
      </w:r>
      <w:r>
        <w:tab/>
      </w:r>
      <w:r>
        <w:t>≤</w:t>
      </w:r>
      <w:r>
        <w:rPr>
          <w:rFonts w:hint="eastAsia"/>
          <w:lang w:val="en-US" w:eastAsia="zh-CN"/>
        </w:rPr>
        <w:t>30</w:t>
      </w:r>
      <w:r>
        <w:t>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rPr>
          <w:rFonts w:hint="eastAsia"/>
          <w:lang w:val="en-US" w:eastAsia="zh-CN"/>
        </w:rPr>
        <w:t>0至10ppm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  <w:rPr>
          <w:rFonts w:hint="default" w:eastAsia="宋体"/>
          <w:lang w:val="en-US" w:eastAsia="zh-CN"/>
        </w:rPr>
      </w:pPr>
      <w:r>
        <w:t>基线</w:t>
      </w:r>
      <w:r>
        <w:tab/>
      </w:r>
      <w:r>
        <w:rPr>
          <w:rFonts w:hint="eastAsia"/>
          <w:lang w:val="en-US" w:eastAsia="zh-CN"/>
        </w:rPr>
        <w:t>＜±0.2uA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358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rPr>
          <w:rFonts w:hint="eastAsia"/>
          <w:lang w:val="en-US" w:eastAsia="zh-CN"/>
        </w:rPr>
        <w:t>0</w:t>
      </w:r>
      <w:r>
        <w:t>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rPr>
          <w:rFonts w:hint="eastAsia"/>
          <w:lang w:val="en-US" w:eastAsia="zh-CN"/>
        </w:rPr>
        <w:t>0</w:t>
      </w:r>
      <w:r>
        <w:t>~90%RH（无凝结）</w:t>
      </w:r>
    </w:p>
    <w:p>
      <w:pPr>
        <w:pStyle w:val="3"/>
        <w:tabs>
          <w:tab w:val="left" w:pos="2600"/>
        </w:tabs>
        <w:spacing w:line="288" w:lineRule="exact"/>
        <w:ind w:left="200"/>
        <w:rPr>
          <w:rFonts w:hint="default" w:eastAsia="宋体"/>
          <w:lang w:val="en-US" w:eastAsia="zh-CN"/>
        </w:rPr>
      </w:pPr>
      <w:r>
        <w:t>压力范围</w:t>
      </w:r>
      <w:r>
        <w:tab/>
      </w:r>
      <w:r>
        <w:rPr>
          <w:rFonts w:hint="eastAsia"/>
          <w:lang w:val="en-US" w:eastAsia="zh-CN"/>
        </w:rPr>
        <w:t>1±0.1标准大气压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0512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39488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166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7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8464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1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1660" w:right="540" w:bottom="980" w:left="920" w:header="720" w:footer="720" w:gutter="0"/>
        </w:sectPr>
      </w:pPr>
    </w:p>
    <w:p>
      <w:pPr>
        <w:spacing w:before="97"/>
        <w:ind w:left="6003" w:right="0" w:firstLine="0"/>
        <w:jc w:val="left"/>
        <w:rPr>
          <w:rFonts w:hint="eastAsia" w:ascii="微软雅黑" w:eastAsia="微软雅黑"/>
          <w:b/>
          <w:sz w:val="21"/>
        </w:rPr>
      </w:pPr>
      <w:r>
        <w:rPr>
          <w:color w:val="FF0000"/>
          <w:sz w:val="21"/>
        </w:rPr>
        <w:t>三电极</w:t>
      </w:r>
      <w:r>
        <w:rPr>
          <w:rFonts w:hint="eastAsia"/>
          <w:color w:val="FF0000"/>
          <w:sz w:val="21"/>
          <w:lang w:val="en-US" w:eastAsia="zh-CN"/>
        </w:rPr>
        <w:t>硫化氢</w:t>
      </w:r>
      <w:r>
        <w:rPr>
          <w:color w:val="FF0000"/>
          <w:sz w:val="21"/>
        </w:rPr>
        <w:t xml:space="preserve">电化学传感器 </w:t>
      </w:r>
      <w:r>
        <w:rPr>
          <w:rFonts w:hint="eastAsia" w:ascii="微软雅黑" w:eastAsia="微软雅黑"/>
          <w:b/>
          <w:color w:val="FF0000"/>
          <w:sz w:val="21"/>
        </w:rPr>
        <w:t>(</w:t>
      </w:r>
      <w:r>
        <w:rPr>
          <w:rFonts w:ascii="Arial" w:eastAsia="Arial"/>
          <w:b/>
          <w:color w:val="FF0000"/>
          <w:sz w:val="23"/>
        </w:rPr>
        <w:t>JEC-</w:t>
      </w:r>
      <w:r>
        <w:rPr>
          <w:rFonts w:hint="eastAsia" w:ascii="Arial"/>
          <w:b/>
          <w:color w:val="FF0000"/>
          <w:sz w:val="23"/>
          <w:lang w:eastAsia="zh-CN"/>
        </w:rPr>
        <w:t>H2S</w:t>
      </w:r>
      <w:r>
        <w:rPr>
          <w:rFonts w:ascii="Arial" w:eastAsia="Arial"/>
          <w:b/>
          <w:color w:val="FF0000"/>
          <w:sz w:val="23"/>
        </w:rPr>
        <w:t>-</w:t>
      </w:r>
      <w:r>
        <w:rPr>
          <w:rFonts w:hint="eastAsia" w:ascii="Arial"/>
          <w:b/>
          <w:color w:val="FF0000"/>
          <w:sz w:val="23"/>
          <w:lang w:val="en-US" w:eastAsia="zh-CN"/>
        </w:rPr>
        <w:t>1000</w:t>
      </w:r>
      <w:r>
        <w:rPr>
          <w:rFonts w:hint="eastAsia" w:ascii="微软雅黑" w:eastAsia="微软雅黑"/>
          <w:b/>
          <w:color w:val="FF0000"/>
          <w:sz w:val="21"/>
        </w:rPr>
        <w:t>)</w:t>
      </w:r>
    </w:p>
    <w:p>
      <w:pPr>
        <w:pStyle w:val="3"/>
        <w:rPr>
          <w:rFonts w:ascii="微软雅黑"/>
          <w:b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3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5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9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9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9"/>
              <w:spacing w:before="14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9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9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</w:t>
            </w:r>
            <w:r>
              <w:rPr>
                <w:rFonts w:hint="eastAsia"/>
                <w:sz w:val="24"/>
                <w:lang w:eastAsia="zh-CN"/>
              </w:rPr>
              <w:t>，</w:t>
            </w:r>
            <w:r>
              <w:rPr>
                <w:rFonts w:hint="eastAsia"/>
                <w:sz w:val="24"/>
                <w:lang w:val="en-US" w:eastAsia="zh-CN"/>
              </w:rPr>
              <w:t>硫化氢</w:t>
            </w:r>
            <w:r>
              <w:rPr>
                <w:sz w:val="24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rFonts w:hint="eastAsia" w:eastAsia="宋体"/>
                <w:b w:val="0"/>
                <w:bCs w:val="0"/>
                <w:sz w:val="24"/>
                <w:lang w:eastAsia="zh-CN"/>
              </w:rPr>
            </w:pPr>
            <w:bookmarkStart w:id="0" w:name="_GoBack" w:colFirst="0" w:colLast="2"/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rFonts w:hint="default" w:eastAsia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300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rFonts w:hint="default"/>
                <w:b w:val="0"/>
                <w:bCs w:val="0"/>
                <w:sz w:val="24"/>
                <w:lang w:val="en-US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1.9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二氧化硫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4.5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一氧化氮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1.7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氢气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200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1</w:t>
            </w:r>
          </w:p>
        </w:tc>
      </w:tr>
      <w:bookmarkEnd w:id="0"/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8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8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166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665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7776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447.4pt;margin-top:59.6pt;height:21.55pt;width:99.55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31" w:lineRule="exact"/>
                  <w:ind w:left="20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92B84"/>
    <w:multiLevelType w:val="multilevel"/>
    <w:tmpl w:val="CF092B84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12B50B3"/>
    <w:rsid w:val="07B36048"/>
    <w:rsid w:val="10345939"/>
    <w:rsid w:val="142B1201"/>
    <w:rsid w:val="19106DA8"/>
    <w:rsid w:val="20C918AB"/>
    <w:rsid w:val="29C46CAE"/>
    <w:rsid w:val="3B5E0D69"/>
    <w:rsid w:val="40F81532"/>
    <w:rsid w:val="427521BA"/>
    <w:rsid w:val="5A8E2821"/>
    <w:rsid w:val="5B03565F"/>
    <w:rsid w:val="5B413B6C"/>
    <w:rsid w:val="63180298"/>
    <w:rsid w:val="69B376D3"/>
    <w:rsid w:val="69F635C9"/>
    <w:rsid w:val="6F296165"/>
    <w:rsid w:val="74FB0FD4"/>
    <w:rsid w:val="766F54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2021-02-19T03:24:00Z</dcterms:created>
  <dc:creator>Admin</dc:creator>
  <cp:lastModifiedBy>X、dw</cp:lastModifiedBy>
  <dcterms:modified xsi:type="dcterms:W3CDTF">2021-03-12T05:24:06Z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2021-02-19T00:00:00Z</vt:filetime>
  </property>
  <property fmtid="{D5CDD505-2E9C-101B-9397-08002B2CF9AE}" pid="5" name="KSOProductBuildVer">
    <vt:lpwstr>2052-11.1.0.9564</vt:lpwstr>
  </property>
</Properties>
</file>