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12065</wp:posOffset>
            </wp:positionH>
            <wp:positionV relativeFrom="page">
              <wp:posOffset>5080</wp:posOffset>
            </wp:positionV>
            <wp:extent cx="5297170" cy="7577455"/>
            <wp:effectExtent l="0" t="0" r="17780" b="444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97170" cy="75774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钾离子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eastAsia="zh-CN"/>
              </w:rPr>
              <w:t>K+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10669" y="1464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3175"/>
                      <wp:lineTo x="21513" y="12199"/>
                      <wp:lineTo x="21513" y="5855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钾离子.png钾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钾离子.png钾离子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2</w:t>
            </w:r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rFonts w:hint="eastAsia"/>
        </w:rPr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hint="eastAsia"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val="en-US" w:eastAsia="zh-CN"/>
        </w:rPr>
        <w:t>钾离子</w:t>
      </w:r>
      <w:r>
        <w:rPr>
          <w:rFonts w:hint="eastAsia" w:ascii="宋体" w:hAnsi="宋体" w:cs="宋体"/>
          <w:szCs w:val="24"/>
        </w:rPr>
        <w:t>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值和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的连续监测。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ind w:firstLine="578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的测量、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测量、上下限控制、变送输出、RS485通讯、可组态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手动、自动补偿功能、可设置高、低报警功能，及迟滞量、液晶背光开关功能、增加万能密码功能等特点</w:t>
      </w:r>
    </w:p>
    <w:p>
      <w:pPr>
        <w:ind w:firstLine="57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钾离子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0.4-39000</w:t>
            </w:r>
            <w:r>
              <w:rPr>
                <w:rFonts w:hint="default" w:ascii="宋体" w:hAnsi="宋体" w:eastAsia="宋体" w:cs="宋体"/>
                <w:color w:val="000000"/>
                <w:lang w:val="en-US" w:eastAsia="zh-CN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钾离子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-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0℃-80℃（手动/自动）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PH</w:t>
            </w:r>
            <w:r>
              <w:rPr>
                <w:rFonts w:hint="eastAsia" w:ascii="宋体" w:hAnsi="宋体" w:cs="宋体"/>
              </w:rPr>
              <w:t>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ascii="宋体" w:hAnsi="宋体" w:cs="宋体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Cs+, NH4+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  <w:rPr>
          <w:rFonts w:hint="eastAsia"/>
        </w:rPr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钾离子</w:t>
      </w:r>
      <w:r>
        <w:rPr>
          <w:rFonts w:hint="eastAsia"/>
        </w:rPr>
        <w:t>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hint="eastAsia"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174625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钾离子1.jpg钾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钾离子1.jpg钾离子1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b/>
          <w:bCs/>
        </w:rPr>
      </w:pPr>
      <w:r>
        <w:rPr>
          <w:rFonts w:hint="eastAsia"/>
        </w:rPr>
        <w:t>硬件连接</w:t>
      </w:r>
    </w:p>
    <w:p>
      <w:pPr>
        <w:pStyle w:val="3"/>
        <w:rPr>
          <w:rFonts w:hint="eastAsia"/>
        </w:rPr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hint="eastAsia"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eastAsia="宋体" w:cs="宋体"/>
          <w:szCs w:val="24"/>
          <w:lang w:eastAsia="zh-CN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电极输入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模拟量输出正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  <w:rPr>
          <w:rFonts w:hint="eastAsia"/>
        </w:rPr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906780</wp:posOffset>
            </wp:positionH>
            <wp:positionV relativeFrom="paragraph">
              <wp:posOffset>-347980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钾离子4.jpg钾离子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钾离子4.jpg钾离子4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变送器侧面尺寸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上升，请安装在通风良好的地方。安装本仪表时请不要左右倾斜，尽量水平安装。</w:t>
      </w:r>
    </w:p>
    <w:p>
      <w:pPr>
        <w:ind w:firstLine="498" w:firstLineChars="200"/>
        <w:rPr>
          <w:rFonts w:hint="eastAsia"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  <w:rPr>
          <w:rFonts w:hint="eastAsia"/>
        </w:rPr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  <w:rPr>
          <w:rFonts w:hint="eastAsia"/>
        </w:rPr>
      </w:pPr>
      <w:r>
        <w:rPr>
          <w:rFonts w:hint="eastAsia"/>
        </w:rPr>
        <w:t>停水期间，要确保电极浸泡在被测液中或戴上内装保护液的保护帽，冬季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低长期停水要加防冻装置或收回室内加水存放。否则会缩短使用寿命。</w:t>
      </w:r>
    </w:p>
    <w:p>
      <w:pPr>
        <w:pStyle w:val="4"/>
        <w:rPr>
          <w:rFonts w:hint="eastAsia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  <w:rPr>
          <w:rFonts w:hint="eastAsia"/>
        </w:rPr>
      </w:pPr>
      <w:r>
        <w:rPr>
          <w:rFonts w:hint="eastAsia"/>
        </w:rPr>
        <w:t>产品主界面与按键</w:t>
      </w:r>
    </w:p>
    <w:p>
      <w:pPr>
        <w:ind w:firstLine="498"/>
        <w:rPr>
          <w:rFonts w:hint="eastAsia"/>
        </w:rPr>
      </w:pPr>
      <w:r>
        <w:rPr>
          <w:rFonts w:hint="eastAsia"/>
        </w:rPr>
        <w:t>第一行显示的是当前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与模拟量电流，</w:t>
      </w:r>
    </w:p>
    <w:p>
      <w:pPr>
        <w:rPr>
          <w:rFonts w:hint="eastAsia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2252980</wp:posOffset>
            </wp:positionH>
            <wp:positionV relativeFrom="paragraph">
              <wp:posOffset>125730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镉离子3.jpg镉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镉离子3.jpg镉离子3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钾离子2.jpg钾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钾离子2.jpg钾离子2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设置菜单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标定、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修改、ORP标定、ORP修改、EC标定、EC修改。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高低报警、ORP高低报警以及EC高低报警。</w:t>
      </w:r>
    </w:p>
    <w:p>
      <w:pPr>
        <w:ind w:firstLine="498" w:firstLineChars="200"/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电极和电导率电极两种类型。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补偿:设置自动温补或者手动温补，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范围-20-80℃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标定画面后，先将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电极放入4.00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电极放入6.86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电极放入9.18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标定过程结束。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修正:可以将测量到的</w:t>
      </w: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进行修正。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50800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钾离子</w:t>
      </w:r>
      <w:r>
        <w:rPr>
          <w:rFonts w:hint="eastAsia" w:ascii="宋体" w:hAnsi="宋体" w:cs="宋体"/>
          <w:szCs w:val="24"/>
        </w:rPr>
        <w:t>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bookmarkEnd w:id="0"/>
    <w:p>
      <w:pPr>
        <w:pStyle w:val="2"/>
        <w:rPr>
          <w:rFonts w:hint="eastAsia"/>
        </w:rPr>
      </w:pPr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rFonts w:hint="eastAsia"/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  <w:lang w:eastAsia="zh-CN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钾离子</w:t>
            </w:r>
            <w:r>
              <w:rPr>
                <w:rFonts w:hint="eastAsia"/>
              </w:rPr>
              <w:t>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  <w:rPr>
          <w:rFonts w:hint="eastAsia"/>
        </w:rPr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  <w:rPr>
          <w:rFonts w:hint="eastAsia"/>
        </w:rPr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钾离子</w:t>
      </w:r>
      <w:r>
        <w:rPr>
          <w:rFonts w:hint="eastAsia"/>
        </w:rPr>
        <w:t>值</w:t>
      </w:r>
      <w:bookmarkEnd w:id="6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钾离子</w:t>
      </w:r>
      <w:r>
        <w:rPr>
          <w:rFonts w:hint="eastAsia"/>
        </w:rPr>
        <w:t>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钾离子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钾离子</w:t>
      </w:r>
      <w:r>
        <w:rPr>
          <w:rFonts w:hint="eastAsia"/>
        </w:rPr>
        <w:t xml:space="preserve">： 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钾离子</w:t>
      </w:r>
      <w:r>
        <w:rPr>
          <w:rFonts w:hint="eastAsia"/>
        </w:rPr>
        <w:t>=1</w:t>
      </w:r>
      <w:r>
        <w:t>8.9</w:t>
      </w:r>
      <w:r>
        <w:rPr>
          <w:rFonts w:hint="eastAsia"/>
          <w:lang w:val="en-US" w:eastAsia="zh-CN"/>
        </w:rPr>
        <w:t>ppm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3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00AF H(十六进制)=175=&gt;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=17.5℃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、</w:t>
      </w:r>
      <w:r>
        <w:rPr>
          <w:rFonts w:hint="eastAsia"/>
          <w:lang w:eastAsia="zh-CN"/>
        </w:rPr>
        <w:t>钾离子</w:t>
      </w:r>
      <w:r>
        <w:rPr>
          <w:rFonts w:hint="eastAsia"/>
        </w:rPr>
        <w:t>浓度值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钾离子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  <w:vAlign w:val="top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011B H(十六进制)=283=&gt;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=28.3℃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钾离子</w:t>
      </w:r>
      <w:r>
        <w:rPr>
          <w:rFonts w:hint="eastAsia"/>
        </w:rPr>
        <w:t>：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钾离子</w:t>
      </w:r>
      <w:r>
        <w:rPr>
          <w:rFonts w:hint="eastAsia"/>
        </w:rPr>
        <w:t>=</w:t>
      </w:r>
      <w:r>
        <w:t>4</w:t>
      </w:r>
      <w:r>
        <w:rPr>
          <w:rFonts w:hint="eastAsia"/>
          <w:lang w:val="en-US" w:eastAsia="zh-CN"/>
        </w:rPr>
        <w:t>ppm</w:t>
      </w:r>
    </w:p>
    <w:p>
      <w:pPr>
        <w:pStyle w:val="4"/>
      </w:pPr>
    </w:p>
    <w:p>
      <w:pPr>
        <w:pStyle w:val="2"/>
        <w:spacing w:after="40"/>
        <w:rPr>
          <w:rFonts w:hint="eastAsia"/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  <w:rPr>
          <w:rFonts w:hint="eastAsia"/>
        </w:rPr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典型四线制接线方式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hint="eastAsia"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  <w:lang w:val="de-AT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典型三线制接线方式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13912"/>
      <w:bookmarkStart w:id="8" w:name="_Toc475449644"/>
      <w:bookmarkStart w:id="9" w:name="_Toc47510306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0" w:name="_Toc475449645"/>
      <w:bookmarkStart w:id="11" w:name="_Toc47510306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钾离子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.4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39000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钾离子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2437.475+0.4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</w:t>
      </w:r>
      <w:r>
        <w:rPr>
          <w:rFonts w:hint="eastAsia"/>
          <w:lang w:val="en-US" w:eastAsia="zh-CN"/>
        </w:rPr>
        <w:t>.4ppm</w:t>
      </w:r>
      <w:r>
        <w:rPr>
          <w:rFonts w:hint="eastAsia"/>
        </w:rPr>
        <w:t>，20mA代表最大量程线性换算即可。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3" w:name="_Toc475449646"/>
      <w:bookmarkStart w:id="14" w:name="_Toc4713"/>
      <w:bookmarkStart w:id="15" w:name="_Toc475103066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钾离子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.4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39000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钾离子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3.89996+0.4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.4ppm</w:t>
      </w:r>
      <w:r>
        <w:rPr>
          <w:rFonts w:hint="eastAsia"/>
        </w:rPr>
        <w:t>，10V代表最大量程线性换算即可。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6" w:name="_Toc475449647"/>
      <w:bookmarkStart w:id="17" w:name="_Toc7803"/>
      <w:bookmarkStart w:id="18" w:name="_Toc475103067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钾离子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.4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39000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钾离子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7.79992+0.4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.4ppm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>
      <w:pPr>
        <w:rPr>
          <w:rFonts w:hint="eastAsia"/>
        </w:rPr>
      </w:pPr>
    </w:p>
    <w:p/>
    <w:p/>
    <w:sectPr>
      <w:headerReference r:id="rId10" w:type="first"/>
      <w:footerReference r:id="rId11" w:type="first"/>
      <w:headerReference r:id="rId8" w:type="default"/>
      <w:headerReference r:id="rId9" w:type="even"/>
      <w:endnotePr>
        <w:numFmt w:val="decimal"/>
      </w:endnotePr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4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PrJc4F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9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-635</wp:posOffset>
              </wp:positionV>
              <wp:extent cx="533400" cy="182880"/>
              <wp:effectExtent l="0" t="0" r="0" b="7620"/>
              <wp:wrapNone/>
              <wp:docPr id="25" name="矩形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3" o:spid="_x0000_s1026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A9kHJ3TAAAABAEAAA8AAAAAAAAAAQAgAAAAIgAAAGRycy9kb3ducmV2&#10;LnhtbFBLAQIUABQAAAAIAIdO4kC5AtKjcwIAANoEAAAOAAAAAAAAAAEAIAAAACIBAABkcnMvZTJv&#10;RG9jLnhtbFBLBQYAAAAABgAGAFkBAAAH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7" name="矩形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8" o:spid="_x0000_s1026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E8mnrN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Cla1a7o&#10;AQAAyQ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Duw2tT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hint="eastAsia"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2165985</wp:posOffset>
              </wp:positionH>
              <wp:positionV relativeFrom="paragraph">
                <wp:posOffset>229870</wp:posOffset>
              </wp:positionV>
              <wp:extent cx="1965325" cy="0"/>
              <wp:effectExtent l="0" t="0" r="0" b="0"/>
              <wp:wrapNone/>
              <wp:docPr id="32" name="直接连接符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515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70.55pt;margin-top:18.1pt;height:0pt;width:154.75pt;z-index:251665408;mso-width-relative:page;mso-height-relative:page;" filled="f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giz8vVAAAACQEAAA8AAAAAAAAAAQAgAAAAIgAAAGRycy9kb3ducmV2LnhtbFBLAQIUABQAAAAI&#10;AIdO4kCFijv88AEAAMEDAAAOAAAAAAAAAAEAIAAAACQBAABkcnMvZTJvRG9jLnhtbFBLBQYAAAAA&#10;BgAGAFkBAACGBQAAAAA=&#10;">
              <v:fill on="f" focussize="0,0"/>
              <v:stroke weight="0.5pt" color="#00B0F0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7516"/>
    <w:rsid w:val="02667292"/>
    <w:rsid w:val="090C2E88"/>
    <w:rsid w:val="0B4A3781"/>
    <w:rsid w:val="128C3418"/>
    <w:rsid w:val="13674E7F"/>
    <w:rsid w:val="1781255F"/>
    <w:rsid w:val="19B0790F"/>
    <w:rsid w:val="201F778F"/>
    <w:rsid w:val="27031239"/>
    <w:rsid w:val="2B7940E5"/>
    <w:rsid w:val="2B7A4DA0"/>
    <w:rsid w:val="2BA42392"/>
    <w:rsid w:val="31B35977"/>
    <w:rsid w:val="35B9087A"/>
    <w:rsid w:val="3E054F16"/>
    <w:rsid w:val="3F077C01"/>
    <w:rsid w:val="4D6F37E2"/>
    <w:rsid w:val="4D9537FD"/>
    <w:rsid w:val="4EA07516"/>
    <w:rsid w:val="4FD24E31"/>
    <w:rsid w:val="607937E3"/>
    <w:rsid w:val="67F14716"/>
    <w:rsid w:val="7752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header" Target="header1.xml"/><Relationship Id="rId29" Type="http://schemas.openxmlformats.org/officeDocument/2006/relationships/image" Target="media/image20.jpeg"/><Relationship Id="rId28" Type="http://schemas.openxmlformats.org/officeDocument/2006/relationships/image" Target="media/image19.png"/><Relationship Id="rId27" Type="http://schemas.openxmlformats.org/officeDocument/2006/relationships/image" Target="media/image18.jpe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jpeg"/><Relationship Id="rId23" Type="http://schemas.openxmlformats.org/officeDocument/2006/relationships/image" Target="media/image14.png"/><Relationship Id="rId22" Type="http://schemas.openxmlformats.org/officeDocument/2006/relationships/image" Target="media/image13.jpeg"/><Relationship Id="rId21" Type="http://schemas.openxmlformats.org/officeDocument/2006/relationships/image" Target="media/image12.jpe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jpeg"/><Relationship Id="rId15" Type="http://schemas.openxmlformats.org/officeDocument/2006/relationships/image" Target="media/image6.jpeg"/><Relationship Id="rId14" Type="http://schemas.openxmlformats.org/officeDocument/2006/relationships/image" Target="media/image5.png"/><Relationship Id="rId13" Type="http://schemas.openxmlformats.org/officeDocument/2006/relationships/image" Target="media/image4.jpe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王凡</cp:lastModifiedBy>
  <dcterms:modified xsi:type="dcterms:W3CDTF">2021-05-31T07:17:31Z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