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18415</wp:posOffset>
            </wp:positionH>
            <wp:positionV relativeFrom="page">
              <wp:posOffset>8255</wp:posOffset>
            </wp:positionV>
            <wp:extent cx="5297170" cy="7552690"/>
            <wp:effectExtent l="0" t="0" r="17780" b="1016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7552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eastAsia="zh-CN"/>
              </w:rPr>
              <w:t>钙</w:t>
            </w:r>
            <w:r>
              <w:rPr>
                <w:rFonts w:hint="eastAsia"/>
                <w:b/>
                <w:bCs/>
                <w:sz w:val="72"/>
                <w:szCs w:val="72"/>
              </w:rPr>
              <w:t>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Ca+2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铜离子.png铜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铜离子.png铜离子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  <w:bookmarkStart w:id="19" w:name="_GoBack"/>
            <w:bookmarkEnd w:id="19"/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</w:pPr>
      <w:r>
        <w:rPr>
          <w:rFonts w:hint="eastAsia"/>
        </w:rPr>
        <w:t>功能特点</w:t>
      </w:r>
    </w:p>
    <w:p>
      <w:pPr>
        <w:ind w:firstLine="578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钙</w:t>
            </w:r>
            <w:r>
              <w:rPr>
                <w:rFonts w:hint="eastAsia" w:ascii="宋体" w:hAnsi="宋体" w:cs="宋体"/>
                <w:szCs w:val="24"/>
              </w:rPr>
              <w:t>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0.02-40000ppm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钙</w:t>
            </w:r>
            <w:r>
              <w:rPr>
                <w:rFonts w:hint="eastAsia" w:ascii="宋体" w:hAnsi="宋体" w:cs="宋体"/>
                <w:szCs w:val="24"/>
              </w:rPr>
              <w:t>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default" w:ascii="宋体" w:hAnsi="宋体" w:cs="宋体"/>
                <w:lang w:val="en-US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PH适用范围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Al+3, Ba+2, Fe+2, Cu+2, Sr+2</w:t>
            </w:r>
          </w:p>
        </w:tc>
      </w:tr>
    </w:tbl>
    <w:p>
      <w:pPr>
        <w:pStyle w:val="3"/>
        <w:numPr>
          <w:ilvl w:val="1"/>
          <w:numId w:val="0"/>
        </w:numPr>
      </w:pPr>
      <w:r>
        <w:rPr>
          <w:rFonts w:hint="eastAsia" w:ascii="宋体" w:hAnsi="宋体" w:eastAsia="宋体" w:cs="宋体"/>
          <w:sz w:val="24"/>
          <w:szCs w:val="22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钙</w:t>
      </w:r>
      <w:r>
        <w:rPr>
          <w:rFonts w:hint="eastAsia"/>
        </w:rPr>
        <w:t>离子探头，并将输出采集处理显示出来，同时设备可以输出RS-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铜离子1.png铜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铜离子1.png铜离子1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pStyle w:val="4"/>
      </w:pPr>
    </w:p>
    <w:p>
      <w:pPr>
        <w:pStyle w:val="2"/>
        <w:rPr>
          <w:b/>
          <w:bCs/>
        </w:rPr>
      </w:pPr>
      <w:r>
        <w:rPr>
          <w:rFonts w:hint="eastAsia"/>
        </w:rPr>
        <w:t>硬件连接</w:t>
      </w:r>
    </w:p>
    <w:p>
      <w:pPr>
        <w:pStyle w:val="3"/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690245</wp:posOffset>
            </wp:positionH>
            <wp:positionV relativeFrom="paragraph">
              <wp:posOffset>-3810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铜离子4.png铜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铜离子4.png铜离子4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4"/>
      </w:pPr>
    </w:p>
    <w:p>
      <w:pPr>
        <w:jc w:val="left"/>
        <w:rPr>
          <w:rFonts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</w:pPr>
      <w:r>
        <w:rPr>
          <w:rFonts w:hint="eastAsia"/>
        </w:rPr>
        <w:t>产品主界面与按键</w:t>
      </w:r>
    </w:p>
    <w:p>
      <w:pPr>
        <w:ind w:firstLine="498"/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/>
    <w:p>
      <w:pPr>
        <w:jc w:val="center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2092325</wp:posOffset>
            </wp:positionH>
            <wp:positionV relativeFrom="paragraph">
              <wp:posOffset>90170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铜离子3.png铜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铜离子3.png铜离子3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铜离子2.png铜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铜离子2.png铜离子2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设置菜单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离子标定、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离子修改、ORP标定、ORP修改、EC标定、EC修改。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离子高低报警、ORP高低报警以及EC高低报警。</w:t>
      </w:r>
    </w:p>
    <w:p>
      <w:pPr>
        <w:ind w:firstLine="498" w:firstLineChars="200"/>
        <w:jc w:val="left"/>
        <w:rPr>
          <w:rFonts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离子电极和电导率电极两种类型。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钙</w:t>
      </w:r>
      <w:r>
        <w:rPr>
          <w:rFonts w:hint="eastAsia" w:ascii="宋体" w:hAnsi="宋体" w:eastAsia="黑体" w:cs="宋体"/>
          <w:szCs w:val="24"/>
        </w:rPr>
        <w:t>离子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离子标定画面后，先将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离子电极放入4.00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离子电极放入6.86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离子电极放入9.18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离子标定过程结束。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离子修正:可以将测量到的</w:t>
      </w: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离子进行修正。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钙</w:t>
      </w:r>
      <w:r>
        <w:rPr>
          <w:rFonts w:hint="eastAsia" w:ascii="宋体" w:hAnsi="宋体" w:eastAsia="黑体" w:cs="宋体"/>
          <w:szCs w:val="24"/>
        </w:rPr>
        <w:t>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钙</w:t>
      </w:r>
      <w:r>
        <w:rPr>
          <w:rFonts w:hint="eastAsia" w:ascii="宋体" w:hAnsi="宋体" w:cs="宋体"/>
          <w:szCs w:val="24"/>
        </w:rPr>
        <w:t>离子低报:当测量值小于低报吸合值时，低报继电器吸合，当测量值大于低报断开值时，低报继电器断开。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ascii="宋体" w:hAnsi="宋体" w:cs="宋体"/>
          <w:b/>
          <w:bCs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bookmarkEnd w:id="0"/>
    <w:p>
      <w:pPr>
        <w:pStyle w:val="2"/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</w:pPr>
      <w:r>
        <w:rPr>
          <w:rFonts w:hint="eastAsia"/>
        </w:rPr>
        <w:t>数据区= N字节</w:t>
      </w:r>
    </w:p>
    <w:p>
      <w:pPr>
        <w:pStyle w:val="4"/>
        <w:spacing w:line="320" w:lineRule="exact"/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80" w:hRule="exact"/>
        </w:trPr>
        <w:tc>
          <w:tcPr>
            <w:tcW w:w="700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</w:tcPr>
          <w:p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</w:tcPr>
          <w:p>
            <w:r>
              <w:rPr>
                <w:rFonts w:hint="eastAsia"/>
                <w:lang w:eastAsia="zh-CN"/>
              </w:rPr>
              <w:t>钙</w:t>
            </w:r>
            <w:r>
              <w:rPr>
                <w:rFonts w:hint="eastAsia"/>
              </w:rPr>
              <w:t>离子值（单位0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钙</w:t>
      </w:r>
      <w:r>
        <w:rPr>
          <w:rFonts w:hint="eastAsia"/>
        </w:rPr>
        <w:t>离子值</w:t>
      </w:r>
      <w:bookmarkEnd w:id="6"/>
    </w:p>
    <w:p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钙</w:t>
      </w:r>
      <w:r>
        <w:rPr>
          <w:rFonts w:hint="eastAsia"/>
        </w:rPr>
        <w:t>离子值为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</w:pPr>
            <w:r>
              <w:rPr>
                <w:rFonts w:hint="eastAsia"/>
                <w:lang w:eastAsia="zh-CN"/>
              </w:rPr>
              <w:t>钙</w:t>
            </w:r>
            <w:r>
              <w:rPr>
                <w:rFonts w:hint="eastAsia"/>
              </w:rPr>
              <w:t>离子值</w:t>
            </w:r>
          </w:p>
        </w:tc>
        <w:tc>
          <w:tcPr>
            <w:tcW w:w="926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</w:tcPr>
          <w:p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</w:tcPr>
          <w:p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</w:tcPr>
          <w:p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</w:tcPr>
          <w:p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  <w:lang w:eastAsia="zh-CN"/>
        </w:rPr>
        <w:t>钙</w:t>
      </w:r>
      <w:r>
        <w:rPr>
          <w:rFonts w:hint="eastAsia"/>
        </w:rPr>
        <w:t xml:space="preserve">离子： </w:t>
      </w:r>
    </w:p>
    <w:p>
      <w:pPr>
        <w:pStyle w:val="4"/>
        <w:spacing w:line="320" w:lineRule="exact"/>
        <w:rPr>
          <w:rFonts w:hint="eastAsia" w:eastAsia="宋体"/>
          <w:lang w:val="en-US"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钙</w:t>
      </w:r>
      <w:r>
        <w:rPr>
          <w:rFonts w:hint="eastAsia"/>
        </w:rPr>
        <w:t>离子=1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494"/>
        <w:gridCol w:w="1073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494" w:type="dxa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073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</w:tcPr>
          <w:p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494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0x00</w:t>
            </w:r>
            <w:r>
              <w:rPr>
                <w:rFonts w:hint="eastAsia"/>
                <w:lang w:val="en-US" w:eastAsia="zh-CN"/>
              </w:rPr>
              <w:t>,</w:t>
            </w:r>
            <w:r>
              <w:rPr>
                <w:rFonts w:hint="eastAsia"/>
              </w:rPr>
              <w:t>0xAF</w:t>
            </w:r>
          </w:p>
        </w:tc>
        <w:tc>
          <w:tcPr>
            <w:tcW w:w="1073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钙</w:t>
      </w:r>
      <w:r>
        <w:rPr>
          <w:rFonts w:hint="eastAsia"/>
        </w:rPr>
        <w:t>离子浓度值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</w:tcPr>
          <w:p>
            <w:r>
              <w:rPr>
                <w:rFonts w:hint="eastAsia"/>
                <w:lang w:eastAsia="zh-CN"/>
              </w:rPr>
              <w:t>钙</w:t>
            </w:r>
            <w:r>
              <w:rPr>
                <w:rFonts w:hint="eastAsia"/>
              </w:rPr>
              <w:t>离子值</w:t>
            </w:r>
          </w:p>
        </w:tc>
        <w:tc>
          <w:tcPr>
            <w:tcW w:w="1144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</w:tcPr>
          <w:p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</w:pPr>
      <w:r>
        <w:rPr>
          <w:rFonts w:hint="eastAsia"/>
          <w:lang w:eastAsia="zh-CN"/>
        </w:rPr>
        <w:t>钙</w:t>
      </w:r>
      <w:r>
        <w:rPr>
          <w:rFonts w:hint="eastAsia"/>
        </w:rPr>
        <w:t>离子：</w:t>
      </w:r>
    </w:p>
    <w:p>
      <w:pPr>
        <w:pStyle w:val="4"/>
        <w:spacing w:line="320" w:lineRule="exact"/>
        <w:rPr>
          <w:rFonts w:hint="default"/>
          <w:lang w:val="en-US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钙</w:t>
      </w:r>
      <w:r>
        <w:rPr>
          <w:rFonts w:hint="eastAsia"/>
        </w:rPr>
        <w:t>离子=</w:t>
      </w:r>
      <w:r>
        <w:t>4</w:t>
      </w:r>
      <w:r>
        <w:rPr>
          <w:rFonts w:hint="eastAsia"/>
          <w:lang w:val="en-US" w:eastAsia="zh-CN"/>
        </w:rPr>
        <w:t>.0ppm</w:t>
      </w:r>
    </w:p>
    <w:p>
      <w:pPr>
        <w:pStyle w:val="4"/>
      </w:pPr>
    </w:p>
    <w:p>
      <w:pPr>
        <w:pStyle w:val="2"/>
        <w:spacing w:after="40"/>
        <w:rPr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典型四线制接线方式</w:t>
      </w:r>
    </w:p>
    <w:p>
      <w:pPr>
        <w:pStyle w:val="4"/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典型三线制接线方式</w:t>
      </w:r>
    </w:p>
    <w:p>
      <w:pPr>
        <w:pStyle w:val="4"/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103064"/>
      <w:bookmarkStart w:id="8" w:name="_Toc13912"/>
      <w:bookmarkStart w:id="9" w:name="_Toc47544964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lang w:eastAsia="zh-CN"/>
              </w:rPr>
              <w:t>钙</w:t>
            </w:r>
            <w:r>
              <w:rPr>
                <w:rFonts w:hint="eastAsia"/>
              </w:rPr>
              <w:t>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40000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钙</w:t>
      </w:r>
      <w:r>
        <w:rPr>
          <w:rFonts w:hint="eastAsia" w:ascii="宋体" w:hAnsi="宋体" w:cs="宋体"/>
          <w:sz w:val="15"/>
          <w:szCs w:val="15"/>
        </w:rPr>
        <w:t>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2499.99875+0.02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.02ppm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  <w:lang w:val="en-US" w:eastAsia="zh-CN"/>
        </w:rPr>
      </w:pPr>
    </w:p>
    <w:p>
      <w:pPr>
        <w:pStyle w:val="3"/>
      </w:pPr>
      <w:bookmarkStart w:id="13" w:name="_Toc475103066"/>
      <w:bookmarkStart w:id="14" w:name="_Toc4713"/>
      <w:bookmarkStart w:id="15" w:name="_Toc47544964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lang w:eastAsia="zh-CN"/>
              </w:rPr>
              <w:t>钙</w:t>
            </w:r>
            <w:r>
              <w:rPr>
                <w:rFonts w:hint="eastAsia"/>
              </w:rPr>
              <w:t>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40000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钙</w:t>
      </w:r>
      <w:r>
        <w:rPr>
          <w:rFonts w:hint="eastAsia" w:ascii="宋体" w:hAnsi="宋体" w:cs="宋体"/>
          <w:sz w:val="15"/>
          <w:szCs w:val="15"/>
        </w:rPr>
        <w:t>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3.999998+0.02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.02ppm</w:t>
      </w:r>
      <w:r>
        <w:rPr>
          <w:rFonts w:hint="eastAsia"/>
        </w:rPr>
        <w:t>，10V代表最大量程线性换算即可。</w:t>
      </w:r>
    </w:p>
    <w:p>
      <w:pPr>
        <w:pStyle w:val="3"/>
      </w:pPr>
      <w:bookmarkStart w:id="16" w:name="_Toc7803"/>
      <w:bookmarkStart w:id="17" w:name="_Toc475103067"/>
      <w:bookmarkStart w:id="18" w:name="_Toc47544964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lang w:eastAsia="zh-CN"/>
              </w:rPr>
              <w:t>钙</w:t>
            </w:r>
            <w:r>
              <w:rPr>
                <w:rFonts w:hint="eastAsia"/>
              </w:rPr>
              <w:t>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40000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钙</w:t>
      </w:r>
      <w:r>
        <w:rPr>
          <w:rFonts w:hint="eastAsia" w:ascii="宋体" w:hAnsi="宋体" w:cs="宋体"/>
          <w:sz w:val="15"/>
          <w:szCs w:val="15"/>
        </w:rPr>
        <w:t>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7.999996+0.02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/>
    <w:p/>
    <w:sectPr>
      <w:headerReference r:id="rId11" w:type="first"/>
      <w:footerReference r:id="rId12" w:type="first"/>
      <w:headerReference r:id="rId9" w:type="default"/>
      <w:headerReference r:id="rId10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3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AzX6LSAAAAAwEAAA8A&#10;AAAAAAAAAQAgAAAAIgAAAGRycy9kb3ducmV2LnhtbFBLAQIUABQAAAAIAIdO4kDVM/MNVgIAAIwE&#10;AAAOAAAAAAAAAAEAIAAAACEBAABkcnMvZTJvRG9jLnhtbFBLBQYAAAAABgAGAFkBAADpBQAAAAA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2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2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D2QcndMAAAAEAQAA&#10;DwAAAAAAAAABACAAAAAiAAAAZHJzL2Rvd25yZXYueG1sUEsBAhQAFAAAAAgAh07iQJb4Ui9XAgAA&#10;jAQAAA4AAAAAAAAAAQAgAAAAIgEAAGRycy9lMm9Eb2MueG1sUEsFBgAAAAAGAAYAWQEAAOsFAAAA&#10;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8" o:spid="_x0000_s2051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wM1+i0gAAAAMBAAAP&#10;AAAAAAAAAAEAIAAAACIAAABkcnMvZG93bnJldi54bWxQSwECFAAUAAAACACHTuJAYNweP1cCAACM&#10;BAAADgAAAAAAAAABACAAAAAhAQAAZHJzL2Uyb0RvYy54bWxQSwUGAAAAAAYABgBZAQAA6gUAAAAA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w:pict>
        <v:shape id="文本框 3" o:spid="_x0000_s2054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oaYJL0wAAAAUBAAAPAAAAAAAAAAEAIAAAACIAAABkcnMvZG93&#10;bnJldi54bWxQSwECFAAUAAAACACHTuJAIAg7nMwBAAB7AwAADgAAAAAAAAABACAAAAAiAQAAZHJz&#10;L2Uyb0RvYy54bWxQSwUGAAAAAAYABgBZAQAAYAUAAAAA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w:pict>
        <v:shape id="_x0000_s2050" o:spid="_x0000_s2050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hpgkvTAAAABQEAAA8AAAAAAAAAAQAgAAAAIgAAAGRycy9k&#10;b3ducmV2LnhtbFBLAQIUABQAAAAIAIdO4kDN5jStzgEAAHwDAAAOAAAAAAAAAAEAIAAAACIBAABk&#10;cnMvZTJvRG9jLnhtbFBLBQYAAAAABgAGAFkBAABiBQAAAAA=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_x0000_s2049" o:spid="_x0000_s2049" o:spt="20" style="position:absolute;left:0pt;margin-left:170.55pt;margin-top:18.1pt;height:0pt;width:154.75pt;z-index:251665408;mso-width-relative:page;mso-height-relative:page;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A3EnUNMBAABzAwAADgAAAAAAAAABACAA&#10;AAAkAQAAZHJzL2Uyb0RvYy54bWxQSwUGAAAAAAYABgBZAQAAa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EA07516"/>
    <w:rsid w:val="002B2231"/>
    <w:rsid w:val="00346D06"/>
    <w:rsid w:val="04171818"/>
    <w:rsid w:val="098D27EF"/>
    <w:rsid w:val="09E550CC"/>
    <w:rsid w:val="0E2B1178"/>
    <w:rsid w:val="0F1C0797"/>
    <w:rsid w:val="11984E42"/>
    <w:rsid w:val="179561FE"/>
    <w:rsid w:val="19E06A81"/>
    <w:rsid w:val="1D341EDA"/>
    <w:rsid w:val="1E9B2D5E"/>
    <w:rsid w:val="281222C9"/>
    <w:rsid w:val="2BBF2BCF"/>
    <w:rsid w:val="2CBE7118"/>
    <w:rsid w:val="31CD15EE"/>
    <w:rsid w:val="348F16CB"/>
    <w:rsid w:val="38433872"/>
    <w:rsid w:val="38CC27FE"/>
    <w:rsid w:val="3E3526EA"/>
    <w:rsid w:val="411B16C1"/>
    <w:rsid w:val="44367FDB"/>
    <w:rsid w:val="49C93621"/>
    <w:rsid w:val="4EA07516"/>
    <w:rsid w:val="529351A8"/>
    <w:rsid w:val="52E17EDA"/>
    <w:rsid w:val="54A64BF4"/>
    <w:rsid w:val="56F2745C"/>
    <w:rsid w:val="607937E3"/>
    <w:rsid w:val="6FA17F00"/>
    <w:rsid w:val="71F80C43"/>
    <w:rsid w:val="72601BC4"/>
    <w:rsid w:val="759B1E3C"/>
    <w:rsid w:val="78CA4758"/>
    <w:rsid w:val="79263F7A"/>
    <w:rsid w:val="7A830987"/>
    <w:rsid w:val="7E9D34AF"/>
    <w:rsid w:val="7FD0035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</w:numPr>
      <w:ind w:left="0" w:firstLine="0"/>
      <w:outlineLvl w:val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25.jpeg"/><Relationship Id="rId34" Type="http://schemas.openxmlformats.org/officeDocument/2006/relationships/image" Target="media/image24.jpeg"/><Relationship Id="rId33" Type="http://schemas.openxmlformats.org/officeDocument/2006/relationships/image" Target="media/image23.jpeg"/><Relationship Id="rId32" Type="http://schemas.openxmlformats.org/officeDocument/2006/relationships/image" Target="media/image22.jpeg"/><Relationship Id="rId31" Type="http://schemas.openxmlformats.org/officeDocument/2006/relationships/image" Target="media/image21.jpeg"/><Relationship Id="rId30" Type="http://schemas.openxmlformats.org/officeDocument/2006/relationships/image" Target="media/image20.jpe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jpe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jpe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pn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jpe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4"/>
    <customShpInfo spid="_x0000_s2053"/>
    <customShpInfo spid="_x0000_s2052"/>
    <customShpInfo spid="_x0000_s2050"/>
    <customShpInfo spid="_x0000_s2049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4126</Words>
  <Characters>1312</Characters>
  <Lines>10</Lines>
  <Paragraphs>10</Paragraphs>
  <TotalTime>11</TotalTime>
  <ScaleCrop>false</ScaleCrop>
  <LinksUpToDate>false</LinksUpToDate>
  <CharactersWithSpaces>5428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2021-05-31T07:04:10Z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