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213360</wp:posOffset>
                </wp:positionH>
                <wp:positionV relativeFrom="paragraph">
                  <wp:posOffset>-484505</wp:posOffset>
                </wp:positionV>
                <wp:extent cx="5391150" cy="3743325"/>
                <wp:effectExtent l="0" t="0" r="0" b="0"/>
                <wp:wrapNone/>
                <wp:docPr id="1" name="文本框 1"/>
                <wp:cNvGraphicFramePr/>
                <a:graphic xmlns:a="http://schemas.openxmlformats.org/drawingml/2006/main">
                  <a:graphicData uri="http://schemas.microsoft.com/office/word/2010/wordprocessingShape">
                    <wps:wsp>
                      <wps:cNvSpPr txBox="1"/>
                      <wps:spPr>
                        <a:xfrm>
                          <a:off x="1356360" y="429895"/>
                          <a:ext cx="5391150" cy="37433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4"/>
                              <w:tblW w:w="6663" w:type="dxa"/>
                              <w:tblInd w:w="108"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tcPr>
                                <w:p>
                                  <w:pPr>
                                    <w:jc w:val="center"/>
                                    <w:rPr>
                                      <w:b/>
                                      <w:bCs/>
                                      <w:sz w:val="72"/>
                                      <w:szCs w:val="72"/>
                                    </w:rPr>
                                  </w:pPr>
                                  <w:r>
                                    <w:rPr>
                                      <w:rFonts w:hint="eastAsia"/>
                                      <w:b/>
                                      <w:bCs/>
                                      <w:sz w:val="72"/>
                                      <w:szCs w:val="72"/>
                                      <w:lang w:val="en-US" w:eastAsia="zh-CN"/>
                                    </w:rPr>
                                    <w:t>太阳能控制器</w:t>
                                  </w:r>
                                </w:p>
                              </w:tc>
                            </w:tr>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-MPPT</w:t>
                                  </w:r>
                                </w:p>
                              </w:tc>
                            </w:tr>
                            <w:tr>
                              <w:tblPrEx>
                                <w:tblCellMar>
                                  <w:top w:w="0" w:type="dxa"/>
                                  <w:left w:w="108" w:type="dxa"/>
                                  <w:bottom w:w="0" w:type="dxa"/>
                                  <w:right w:w="108" w:type="dxa"/>
                                </w:tblCellMar>
                              </w:tblPrEx>
                              <w:tc>
                                <w:tcPr>
                                  <w:tcW w:w="6663" w:type="dxa"/>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8pt;margin-top:-38.15pt;height:294.75pt;width:424.5pt;z-index:251660288;mso-width-relative:page;mso-height-relative:page;" filled="f" stroked="f" coordsize="21600,21600" o:gfxdata="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hggTKtsAAAAKAQAADwAAAAAAAAAB&#10;ACAAAAAiAAAAZHJzL2Rvd25yZXYueG1sUEsBAhQAFAAAAAgAh07iQPOEzbBGAgAAcgQAAA4AAAAA&#10;AAAAAQAgAAAAKgEAAGRycy9lMm9Eb2MueG1sUEsFBgAAAAAGAAYAWQEAAOIFAAAAAA==&#10;">
                <v:fill on="f" focussize="0,0"/>
                <v:stroke on="f" weight="0.5pt"/>
                <v:imagedata o:title=""/>
                <o:lock v:ext="edit" aspectratio="f"/>
                <v:textbox>
                  <w:txbxContent>
                    <w:tbl>
                      <w:tblPr>
                        <w:tblStyle w:val="4"/>
                        <w:tblW w:w="6663" w:type="dxa"/>
                        <w:tblInd w:w="108"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tcPr>
                          <w:p>
                            <w:pPr>
                              <w:jc w:val="center"/>
                              <w:rPr>
                                <w:b/>
                                <w:bCs/>
                                <w:sz w:val="72"/>
                                <w:szCs w:val="72"/>
                              </w:rPr>
                            </w:pPr>
                            <w:r>
                              <w:rPr>
                                <w:rFonts w:hint="eastAsia"/>
                                <w:b/>
                                <w:bCs/>
                                <w:sz w:val="72"/>
                                <w:szCs w:val="72"/>
                                <w:lang w:val="en-US" w:eastAsia="zh-CN"/>
                              </w:rPr>
                              <w:t>太阳能控制器</w:t>
                            </w:r>
                          </w:p>
                        </w:tc>
                      </w:tr>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-MPPT</w:t>
                            </w:r>
                          </w:p>
                        </w:tc>
                      </w:tr>
                      <w:tr>
                        <w:tblPrEx>
                          <w:tblCellMar>
                            <w:top w:w="0" w:type="dxa"/>
                            <w:left w:w="108" w:type="dxa"/>
                            <w:bottom w:w="0" w:type="dxa"/>
                            <w:right w:w="108" w:type="dxa"/>
                          </w:tblCellMar>
                        </w:tblPrEx>
                        <w:tc>
                          <w:tcPr>
                            <w:tcW w:w="6663" w:type="dxa"/>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v:textbox>
              </v:shape>
            </w:pict>
          </mc:Fallback>
        </mc:AlternateContent>
      </w:r>
      <w:r>
        <w:rPr>
          <w:rFonts w:hint="default"/>
          <w:sz w:val="72"/>
          <w:szCs w:val="72"/>
          <w:lang w:val="en-US"/>
        </w:rPr>
        <w:drawing>
          <wp:anchor distT="0" distB="0" distL="114300" distR="114300" simplePos="0" relativeHeight="251659264" behindDoc="1" locked="0" layoutInCell="1" allowOverlap="1">
            <wp:simplePos x="0" y="0"/>
            <wp:positionH relativeFrom="page">
              <wp:posOffset>11430</wp:posOffset>
            </wp:positionH>
            <wp:positionV relativeFrom="page">
              <wp:posOffset>0</wp:posOffset>
            </wp:positionV>
            <wp:extent cx="7550150" cy="10664825"/>
            <wp:effectExtent l="0" t="0" r="12700" b="3175"/>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50150" cy="10664825"/>
                    </a:xfrm>
                    <a:prstGeom prst="rect">
                      <a:avLst/>
                    </a:prstGeom>
                  </pic:spPr>
                </pic:pic>
              </a:graphicData>
            </a:graphic>
          </wp:anchor>
        </w:drawing>
      </w:r>
    </w:p>
    <w:p>
      <w:pPr>
        <w:numPr>
          <w:ilvl w:val="0"/>
          <w:numId w:val="1"/>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1.1 产品概述</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太阳能控制器是用来控制光伏板给蓄电池充电，并且为电压灵敏设备提供负载控制电压的装置。它对蓄电池的充、放电条件加以规定和控制，并按照负载的电源需求控制太阳电池组件和蓄电池对负载的电能输出，是整个光伏供电系统的核心控制部分。它是专为偏远地区的通信或监控设备的供电系统而设计的。</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本司生产的太阳能电池为第三代技术，MPPT太阳能控制器。</w:t>
      </w:r>
      <w:r>
        <w:rPr>
          <w:rFonts w:hint="eastAsia" w:ascii="宋体" w:hAnsi="宋体" w:eastAsia="宋体" w:cs="宋体"/>
          <w:sz w:val="24"/>
          <w:szCs w:val="24"/>
        </w:rPr>
        <w:t>MPPT太阳能控制器是第三代技术，最高端的太阳能控制器。MPPT太阳能控制器,是指具备“最大功率点跟踪”（Maximum</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Power</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Point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Tracking）功能的太阳能控制器，是PWM太阳能控制器的升级换代产品，MPPT太阳能控制器能够实时检测太阳能板电压和电流，并不断追踪最大功率（P=U*I），使系统始终以最大功率对蓄电池进行充电，MPPT跟踪效率为99%，整个系统发电效率高达到97%，并且对电池拥有优秀的管理</w:t>
      </w:r>
      <w:r>
        <w:rPr>
          <w:rFonts w:hint="eastAsia" w:ascii="宋体" w:hAnsi="宋体" w:cs="宋体"/>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1.2 产品特点</w:t>
      </w:r>
    </w:p>
    <w:p>
      <w:pPr>
        <w:keepNext w:val="0"/>
        <w:keepLines w:val="0"/>
        <w:pageBreakBefore w:val="0"/>
        <w:widowControl w:val="0"/>
        <w:numPr>
          <w:ilvl w:val="0"/>
          <w:numId w:val="2"/>
        </w:numPr>
        <w:kinsoku/>
        <w:wordWrap/>
        <w:overflowPunct/>
        <w:topLinePunct w:val="0"/>
        <w:autoSpaceDE/>
        <w:autoSpaceDN/>
        <w:bidi w:val="0"/>
        <w:adjustRightInd/>
        <w:snapToGrid/>
        <w:ind w:left="420" w:leftChars="0" w:hanging="420" w:firstLineChars="0"/>
        <w:textAlignment w:val="auto"/>
        <w:rPr>
          <w:rFonts w:hint="eastAsia" w:ascii="宋体" w:hAnsi="宋体" w:eastAsia="宋体" w:cs="宋体"/>
        </w:rPr>
      </w:pPr>
      <w:r>
        <w:rPr>
          <w:rFonts w:hint="eastAsia" w:ascii="宋体" w:hAnsi="宋体" w:eastAsia="宋体" w:cs="宋体"/>
        </w:rPr>
        <w:t xml:space="preserve">高效的 MPPT 控制器算法，MPPT 效率不低于 99.5%，整机转换效率高达 98%。 </w:t>
      </w:r>
    </w:p>
    <w:p>
      <w:pPr>
        <w:keepNext w:val="0"/>
        <w:keepLines w:val="0"/>
        <w:pageBreakBefore w:val="0"/>
        <w:widowControl w:val="0"/>
        <w:numPr>
          <w:ilvl w:val="0"/>
          <w:numId w:val="2"/>
        </w:numPr>
        <w:kinsoku/>
        <w:wordWrap/>
        <w:overflowPunct/>
        <w:topLinePunct w:val="0"/>
        <w:autoSpaceDE/>
        <w:autoSpaceDN/>
        <w:bidi w:val="0"/>
        <w:adjustRightInd/>
        <w:snapToGrid/>
        <w:ind w:left="420" w:leftChars="0" w:hanging="420" w:firstLineChars="0"/>
        <w:textAlignment w:val="auto"/>
        <w:rPr>
          <w:rFonts w:hint="eastAsia" w:ascii="宋体" w:hAnsi="宋体" w:eastAsia="宋体" w:cs="宋体"/>
        </w:rPr>
      </w:pPr>
      <w:r>
        <w:rPr>
          <w:rFonts w:hint="eastAsia" w:ascii="宋体" w:hAnsi="宋体" w:eastAsia="宋体" w:cs="宋体"/>
        </w:rPr>
        <w:t xml:space="preserve">蓄电池系统电压自动识别。客户可自行选择为 3 类常用电池（密封铅酸蓄电池，胶体铅酸蓄电池，开口铅酸蓄电池）充电，并且可自定义参数为其它种类的电池充电。  </w:t>
      </w:r>
    </w:p>
    <w:p>
      <w:pPr>
        <w:keepNext w:val="0"/>
        <w:keepLines w:val="0"/>
        <w:pageBreakBefore w:val="0"/>
        <w:widowControl w:val="0"/>
        <w:numPr>
          <w:ilvl w:val="0"/>
          <w:numId w:val="2"/>
        </w:numPr>
        <w:kinsoku/>
        <w:wordWrap/>
        <w:overflowPunct/>
        <w:topLinePunct w:val="0"/>
        <w:autoSpaceDE/>
        <w:autoSpaceDN/>
        <w:bidi w:val="0"/>
        <w:adjustRightInd/>
        <w:snapToGrid/>
        <w:ind w:left="420" w:leftChars="0" w:hanging="420" w:firstLineChars="0"/>
        <w:textAlignment w:val="auto"/>
        <w:rPr>
          <w:rFonts w:hint="eastAsia" w:ascii="宋体" w:hAnsi="宋体" w:eastAsia="宋体" w:cs="宋体"/>
        </w:rPr>
      </w:pPr>
      <w:r>
        <w:rPr>
          <w:rFonts w:hint="eastAsia" w:ascii="宋体" w:hAnsi="宋体" w:eastAsia="宋体" w:cs="宋体"/>
        </w:rPr>
        <w:t>具有限流充电功能，当用户电池板功率过大，控制器自动保持充电功率，充 电电流不会超出额定值。 </w:t>
      </w:r>
    </w:p>
    <w:p>
      <w:pPr>
        <w:keepNext w:val="0"/>
        <w:keepLines w:val="0"/>
        <w:pageBreakBefore w:val="0"/>
        <w:widowControl w:val="0"/>
        <w:numPr>
          <w:ilvl w:val="0"/>
          <w:numId w:val="2"/>
        </w:numPr>
        <w:kinsoku/>
        <w:wordWrap/>
        <w:overflowPunct/>
        <w:topLinePunct w:val="0"/>
        <w:autoSpaceDE/>
        <w:autoSpaceDN/>
        <w:bidi w:val="0"/>
        <w:adjustRightInd/>
        <w:snapToGrid/>
        <w:ind w:left="420" w:leftChars="0" w:hanging="420" w:firstLineChars="0"/>
        <w:textAlignment w:val="auto"/>
        <w:rPr>
          <w:rFonts w:hint="eastAsia" w:ascii="宋体" w:hAnsi="宋体" w:eastAsia="宋体" w:cs="宋体"/>
        </w:rPr>
      </w:pPr>
      <w:r>
        <w:rPr>
          <w:rFonts w:hint="eastAsia" w:ascii="宋体" w:hAnsi="宋体" w:eastAsia="宋体" w:cs="宋体"/>
        </w:rPr>
        <w:t>具有高清 LCD 显示功能，可以查看设备运行数据和工作状态，同时可以支持控制器显示参数的修改。 </w:t>
      </w:r>
    </w:p>
    <w:p>
      <w:pPr>
        <w:keepNext w:val="0"/>
        <w:keepLines w:val="0"/>
        <w:pageBreakBefore w:val="0"/>
        <w:widowControl w:val="0"/>
        <w:numPr>
          <w:ilvl w:val="0"/>
          <w:numId w:val="2"/>
        </w:numPr>
        <w:kinsoku/>
        <w:wordWrap/>
        <w:overflowPunct/>
        <w:topLinePunct w:val="0"/>
        <w:autoSpaceDE/>
        <w:autoSpaceDN/>
        <w:bidi w:val="0"/>
        <w:adjustRightInd/>
        <w:snapToGrid/>
        <w:ind w:left="420" w:leftChars="0" w:hanging="420" w:firstLineChars="0"/>
        <w:textAlignment w:val="auto"/>
        <w:rPr>
          <w:rFonts w:hint="eastAsia" w:ascii="宋体" w:hAnsi="宋体" w:eastAsia="宋体" w:cs="宋体"/>
        </w:rPr>
      </w:pPr>
      <w:r>
        <w:rPr>
          <w:rFonts w:hint="eastAsia" w:ascii="宋体" w:hAnsi="宋体" w:cs="宋体"/>
          <w:lang w:val="en-US" w:eastAsia="zh-CN"/>
        </w:rPr>
        <w:t>除常规的负载输出端口，还多增加一个多功能输出端口，用户可根据需求选择合适的电压。</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1.3 产品功能</w:t>
      </w:r>
    </w:p>
    <w:p>
      <w:pPr>
        <w:numPr>
          <w:ilvl w:val="0"/>
          <w:numId w:val="3"/>
        </w:numPr>
        <w:bidi w:val="0"/>
        <w:ind w:left="425" w:leftChars="0" w:hanging="425" w:firstLineChars="0"/>
      </w:pPr>
      <w:r>
        <w:t>过充保护：充电电压高于保护电压时，自动关断对蓄电池充电，此后当电压掉至维持电压时，蓄电池进入浮充状态，当低于恢复电压后浮充关闭，进入均充状态。</w:t>
      </w:r>
    </w:p>
    <w:p>
      <w:pPr>
        <w:numPr>
          <w:ilvl w:val="0"/>
          <w:numId w:val="3"/>
        </w:numPr>
        <w:bidi w:val="0"/>
        <w:ind w:left="425" w:leftChars="0" w:hanging="425" w:firstLineChars="0"/>
      </w:pPr>
      <w:r>
        <w:t>过放保护：当蓄电池电压低于保护电压时，控制器自动关闭输出以保护蓄电池不受损坏；当蓄电池再次充电后，又能自动恢复供电。</w:t>
      </w:r>
    </w:p>
    <w:p>
      <w:pPr>
        <w:numPr>
          <w:ilvl w:val="0"/>
          <w:numId w:val="3"/>
        </w:numPr>
        <w:bidi w:val="0"/>
        <w:ind w:left="425" w:leftChars="0" w:hanging="425" w:firstLineChars="0"/>
        <w:rPr>
          <w:rFonts w:hint="default"/>
          <w:lang w:val="en-US" w:eastAsia="zh-CN"/>
        </w:rPr>
      </w:pPr>
      <w:r>
        <w:t>过压保护：当电压过高时，自动关闭输出，保护电器不受损坏。</w:t>
      </w:r>
    </w:p>
    <w:p>
      <w:pPr>
        <w:numPr>
          <w:ilvl w:val="0"/>
          <w:numId w:val="3"/>
        </w:numPr>
        <w:bidi w:val="0"/>
        <w:ind w:left="425" w:leftChars="0" w:hanging="425" w:firstLineChars="0"/>
        <w:rPr>
          <w:rFonts w:hint="default"/>
          <w:lang w:val="en-US" w:eastAsia="zh-CN"/>
        </w:rPr>
      </w:pPr>
      <w:r>
        <w:t>蓄电池开路保护：万一蓄电池开路，若在太阳能电池正常充电时，控制器将限制负载两端电压，以保证负载不被损伤，若在夜间或太阳能电池不充电时，控制器由于自身得不到电力，不会有任何动作。</w:t>
      </w:r>
    </w:p>
    <w:p>
      <w:pPr>
        <w:numPr>
          <w:ilvl w:val="0"/>
          <w:numId w:val="3"/>
        </w:numPr>
        <w:bidi w:val="0"/>
        <w:ind w:left="425" w:leftChars="0" w:hanging="425" w:firstLineChars="0"/>
        <w:rPr>
          <w:rFonts w:hint="default"/>
          <w:lang w:val="en-US" w:eastAsia="zh-CN"/>
        </w:rPr>
      </w:pPr>
      <w:r>
        <w:t xml:space="preserve">具有温度补偿功能。 </w:t>
      </w:r>
    </w:p>
    <w:p>
      <w:pPr>
        <w:numPr>
          <w:ilvl w:val="0"/>
          <w:numId w:val="3"/>
        </w:numPr>
        <w:bidi w:val="0"/>
        <w:ind w:left="425" w:leftChars="0" w:hanging="425" w:firstLineChars="0"/>
        <w:rPr>
          <w:rFonts w:hint="default"/>
          <w:lang w:val="en-US" w:eastAsia="zh-CN"/>
        </w:rPr>
      </w:pPr>
      <w:r>
        <w:t>温度补偿：监视</w:t>
      </w:r>
      <w:r>
        <w:rPr>
          <w:rFonts w:hint="eastAsia"/>
          <w:lang w:val="en-US" w:eastAsia="zh-CN"/>
        </w:rPr>
        <w:t>板子</w:t>
      </w:r>
      <w:r>
        <w:t>的温度，对充放值进很修正，让电池工作在理想状态。</w:t>
      </w:r>
    </w:p>
    <w:p>
      <w:pPr>
        <w:numPr>
          <w:ilvl w:val="0"/>
          <w:numId w:val="3"/>
        </w:numPr>
        <w:bidi w:val="0"/>
        <w:ind w:left="425" w:leftChars="0" w:hanging="425" w:firstLineChars="0"/>
        <w:rPr>
          <w:rFonts w:hint="default"/>
          <w:lang w:val="en-US" w:eastAsia="zh-CN"/>
        </w:rPr>
      </w:pPr>
      <w:r>
        <w:rPr>
          <w:rFonts w:hint="eastAsia"/>
          <w:lang w:val="en-US" w:eastAsia="zh-CN"/>
        </w:rPr>
        <w:t>日志记录：产品日志可以记录，控制电压变化以及充电时间，帮助用户更好的了解充电器的工作情况</w:t>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技术参数</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额定充电电流</w:t>
            </w:r>
          </w:p>
        </w:tc>
        <w:tc>
          <w:tcPr>
            <w:tcW w:w="4261" w:type="dxa"/>
          </w:tcPr>
          <w:p>
            <w:pPr>
              <w:bidi w:val="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额定放电电流</w:t>
            </w:r>
          </w:p>
        </w:tc>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充满截止电压</w:t>
            </w:r>
          </w:p>
        </w:tc>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放电截止电压</w:t>
            </w:r>
          </w:p>
        </w:tc>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11.3V</w:t>
            </w:r>
            <w:r>
              <w:rPr>
                <w:rFonts w:hint="eastAsia" w:ascii="宋体" w:hAnsi="宋体" w:cs="宋体"/>
                <w:sz w:val="24"/>
                <w:szCs w:val="24"/>
                <w:lang w:val="en-US" w:eastAsia="zh-CN"/>
              </w:rPr>
              <w:t>（可调）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放电恢复电压</w:t>
            </w:r>
          </w:p>
        </w:tc>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12.2V</w:t>
            </w:r>
            <w:r>
              <w:rPr>
                <w:rFonts w:hint="eastAsia" w:ascii="宋体" w:hAnsi="宋体" w:cs="宋体"/>
                <w:sz w:val="24"/>
                <w:szCs w:val="24"/>
                <w:lang w:val="en-US" w:eastAsia="zh-CN"/>
              </w:rPr>
              <w:t>（可调）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充电恢</w:t>
            </w:r>
            <w:r>
              <w:rPr>
                <w:rFonts w:hint="eastAsia" w:ascii="宋体" w:hAnsi="宋体" w:cs="宋体"/>
                <w:sz w:val="24"/>
                <w:szCs w:val="24"/>
                <w:lang w:val="en-US" w:eastAsia="zh-CN"/>
              </w:rPr>
              <w:t>复</w:t>
            </w:r>
            <w:r>
              <w:rPr>
                <w:rFonts w:hint="eastAsia" w:ascii="宋体" w:hAnsi="宋体" w:eastAsia="宋体" w:cs="宋体"/>
                <w:sz w:val="24"/>
                <w:szCs w:val="24"/>
                <w:lang w:val="en-US" w:eastAsia="zh-CN"/>
              </w:rPr>
              <w:t>电压</w:t>
            </w:r>
          </w:p>
        </w:tc>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待机电流</w:t>
            </w:r>
          </w:p>
        </w:tc>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工作温度</w:t>
            </w:r>
          </w:p>
        </w:tc>
        <w:tc>
          <w:tcPr>
            <w:tcW w:w="426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20~</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40</w:t>
            </w:r>
            <w:r>
              <w:rPr>
                <w:rFonts w:hint="eastAsia" w:ascii="宋体" w:hAnsi="宋体" w:eastAsia="宋体" w:cs="宋体"/>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ascii="宋体" w:hAnsi="宋体" w:eastAsia="宋体" w:cs="宋体"/>
                <w:sz w:val="24"/>
                <w:szCs w:val="24"/>
                <w:lang w:val="en-US" w:eastAsia="zh-CN"/>
              </w:rPr>
            </w:pPr>
            <w:r>
              <w:rPr>
                <w:rFonts w:hint="eastAsia" w:ascii="宋体" w:hAnsi="宋体" w:cs="宋体"/>
                <w:sz w:val="24"/>
                <w:szCs w:val="24"/>
                <w:lang w:val="en-US" w:eastAsia="zh-CN"/>
              </w:rPr>
              <w:t>浮充电压</w:t>
            </w:r>
          </w:p>
        </w:tc>
        <w:tc>
          <w:tcPr>
            <w:tcW w:w="4261" w:type="dxa"/>
          </w:tcPr>
          <w:p>
            <w:pPr>
              <w:bidi w:val="0"/>
              <w:rPr>
                <w:rFonts w:hint="default" w:ascii="宋体" w:hAnsi="宋体" w:eastAsia="宋体" w:cs="宋体"/>
                <w:sz w:val="24"/>
                <w:szCs w:val="24"/>
                <w:lang w:val="en-US" w:eastAsia="zh-CN"/>
              </w:rPr>
            </w:pPr>
            <w:r>
              <w:rPr>
                <w:rFonts w:hint="eastAsia" w:ascii="宋体" w:hAnsi="宋体" w:cs="宋体"/>
                <w:sz w:val="24"/>
                <w:szCs w:val="24"/>
                <w:lang w:val="en-US" w:eastAsia="zh-CN"/>
              </w:rPr>
              <w:t>13V（可调）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4261" w:type="dxa"/>
          </w:tcPr>
          <w:p>
            <w:pPr>
              <w:bidi w:val="0"/>
              <w:rPr>
                <w:rFonts w:hint="default" w:ascii="宋体" w:hAnsi="宋体" w:cs="宋体"/>
                <w:sz w:val="24"/>
                <w:szCs w:val="24"/>
                <w:lang w:val="en-US" w:eastAsia="zh-CN"/>
              </w:rPr>
            </w:pPr>
            <w:r>
              <w:rPr>
                <w:rFonts w:hint="eastAsia" w:ascii="宋体" w:hAnsi="宋体" w:cs="宋体"/>
                <w:sz w:val="24"/>
                <w:szCs w:val="24"/>
                <w:lang w:val="en-US" w:eastAsia="zh-CN"/>
              </w:rPr>
              <w:t>多功能输出</w:t>
            </w:r>
          </w:p>
        </w:tc>
        <w:tc>
          <w:tcPr>
            <w:tcW w:w="4261" w:type="dxa"/>
          </w:tcPr>
          <w:p>
            <w:pPr>
              <w:bidi w:val="0"/>
              <w:rPr>
                <w:rFonts w:hint="default" w:ascii="宋体" w:hAnsi="宋体" w:cs="宋体"/>
                <w:sz w:val="24"/>
                <w:szCs w:val="24"/>
                <w:lang w:val="en-US" w:eastAsia="zh-CN"/>
              </w:rPr>
            </w:pPr>
            <w:r>
              <w:rPr>
                <w:rFonts w:hint="eastAsia" w:ascii="宋体" w:hAnsi="宋体" w:cs="宋体"/>
                <w:sz w:val="24"/>
                <w:szCs w:val="24"/>
                <w:lang w:val="en-US" w:eastAsia="zh-CN"/>
              </w:rPr>
              <w:t>可选配12V/5V(低功率)/5V(高功率)</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default" w:ascii="黑体" w:hAnsi="黑体" w:eastAsia="黑体" w:cs="黑体"/>
          <w:b/>
          <w:bCs/>
          <w:sz w:val="30"/>
          <w:szCs w:val="30"/>
          <w:lang w:val="en-US" w:eastAsia="zh-CN"/>
        </w:rPr>
      </w:pPr>
      <w:r>
        <w:rPr>
          <w:rFonts w:hint="default" w:ascii="黑体" w:hAnsi="黑体" w:eastAsia="黑体" w:cs="黑体"/>
          <w:b/>
          <w:bCs/>
          <w:sz w:val="30"/>
          <w:szCs w:val="30"/>
          <w:lang w:val="en-US" w:eastAsia="zh-CN"/>
        </w:rPr>
        <w:drawing>
          <wp:inline distT="0" distB="0" distL="114300" distR="114300">
            <wp:extent cx="3937635" cy="2206625"/>
            <wp:effectExtent l="0" t="0" r="0" b="0"/>
            <wp:docPr id="4" name="图片 4" descr="23989780188_136351307134_未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3989780188_136351307134_未标题-2"/>
                    <pic:cNvPicPr>
                      <a:picLocks noChangeAspect="1"/>
                    </pic:cNvPicPr>
                  </pic:nvPicPr>
                  <pic:blipFill>
                    <a:blip r:embed="rId5"/>
                    <a:srcRect l="11091" t="31973" r="14234" b="26180"/>
                    <a:stretch>
                      <a:fillRect/>
                    </a:stretch>
                  </pic:blipFill>
                  <pic:spPr>
                    <a:xfrm>
                      <a:off x="0" y="0"/>
                      <a:ext cx="3937635" cy="2206625"/>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center"/>
        <w:textAlignment w:val="auto"/>
        <w:rPr>
          <w:rFonts w:hint="default" w:ascii="黑体" w:hAnsi="黑体" w:eastAsia="黑体" w:cs="黑体"/>
          <w:b/>
          <w:bCs/>
          <w:sz w:val="30"/>
          <w:szCs w:val="30"/>
          <w:lang w:val="en-US" w:eastAsia="zh-CN"/>
        </w:rPr>
      </w:pPr>
      <w:r>
        <w:rPr>
          <w:sz w:val="30"/>
        </w:rPr>
        <mc:AlternateContent>
          <mc:Choice Requires="wps">
            <w:drawing>
              <wp:anchor distT="0" distB="0" distL="114300" distR="114300" simplePos="0" relativeHeight="251676672" behindDoc="0" locked="0" layoutInCell="1" allowOverlap="1">
                <wp:simplePos x="0" y="0"/>
                <wp:positionH relativeFrom="column">
                  <wp:posOffset>-43815</wp:posOffset>
                </wp:positionH>
                <wp:positionV relativeFrom="paragraph">
                  <wp:posOffset>869950</wp:posOffset>
                </wp:positionV>
                <wp:extent cx="933450" cy="466725"/>
                <wp:effectExtent l="0" t="0" r="0" b="0"/>
                <wp:wrapNone/>
                <wp:docPr id="24" name="文本框 24"/>
                <wp:cNvGraphicFramePr/>
                <a:graphic xmlns:a="http://schemas.openxmlformats.org/drawingml/2006/main">
                  <a:graphicData uri="http://schemas.microsoft.com/office/word/2010/wordprocessingShape">
                    <wps:wsp>
                      <wps:cNvSpPr txBox="1"/>
                      <wps:spPr>
                        <a:xfrm>
                          <a:off x="746760" y="7108190"/>
                          <a:ext cx="933450" cy="4667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sz w:val="30"/>
                                <w:szCs w:val="30"/>
                                <w:lang w:val="en-US" w:eastAsia="zh-CN"/>
                              </w:rPr>
                            </w:pPr>
                            <w:r>
                              <w:rPr>
                                <w:rFonts w:hint="eastAsia"/>
                                <w:sz w:val="30"/>
                                <w:szCs w:val="30"/>
                                <w:lang w:val="en-US" w:eastAsia="zh-CN"/>
                              </w:rPr>
                              <w:t>50mm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5pt;margin-top:68.5pt;height:36.75pt;width:73.5pt;z-index:251676672;mso-width-relative:page;mso-height-relative:page;" filled="f" stroked="f" coordsize="21600,21600" o:gfxdata="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KRZNp3bAAAACgEAAA8AAAAAAAAAAQAg&#10;AAAAIgAAAGRycy9kb3ducmV2LnhtbFBLAQIUABQAAAAIAIdO4kD9L/KCRAIAAHIEAAAOAAAAAAAA&#10;AAEAIAAAACoBAABkcnMvZTJvRG9jLnhtbFBLBQYAAAAABgAGAFkBAADgBQAAAAA=&#10;">
                <v:fill on="f" focussize="0,0"/>
                <v:stroke on="f" weight="0.5pt"/>
                <v:imagedata o:title=""/>
                <o:lock v:ext="edit" aspectratio="f"/>
                <v:textbox>
                  <w:txbxContent>
                    <w:p>
                      <w:pPr>
                        <w:rPr>
                          <w:rFonts w:hint="default"/>
                          <w:sz w:val="30"/>
                          <w:szCs w:val="30"/>
                          <w:lang w:val="en-US" w:eastAsia="zh-CN"/>
                        </w:rPr>
                      </w:pPr>
                      <w:r>
                        <w:rPr>
                          <w:rFonts w:hint="eastAsia"/>
                          <w:sz w:val="30"/>
                          <w:szCs w:val="30"/>
                          <w:lang w:val="en-US" w:eastAsia="zh-CN"/>
                        </w:rPr>
                        <w:t>50mm</w:t>
                      </w:r>
                    </w:p>
                  </w:txbxContent>
                </v:textbox>
              </v:shape>
            </w:pict>
          </mc:Fallback>
        </mc:AlternateContent>
      </w:r>
      <w:r>
        <w:rPr>
          <w:sz w:val="30"/>
        </w:rPr>
        <mc:AlternateContent>
          <mc:Choice Requires="wps">
            <w:drawing>
              <wp:anchor distT="0" distB="0" distL="114300" distR="114300" simplePos="0" relativeHeight="251675648" behindDoc="0" locked="0" layoutInCell="1" allowOverlap="1">
                <wp:simplePos x="0" y="0"/>
                <wp:positionH relativeFrom="column">
                  <wp:posOffset>603885</wp:posOffset>
                </wp:positionH>
                <wp:positionV relativeFrom="paragraph">
                  <wp:posOffset>412750</wp:posOffset>
                </wp:positionV>
                <wp:extent cx="0" cy="1409700"/>
                <wp:effectExtent l="48895" t="0" r="65405" b="0"/>
                <wp:wrapNone/>
                <wp:docPr id="23" name="直接箭头连接符 23"/>
                <wp:cNvGraphicFramePr/>
                <a:graphic xmlns:a="http://schemas.openxmlformats.org/drawingml/2006/main">
                  <a:graphicData uri="http://schemas.microsoft.com/office/word/2010/wordprocessingShape">
                    <wps:wsp>
                      <wps:cNvCnPr/>
                      <wps:spPr>
                        <a:xfrm>
                          <a:off x="1746885" y="6727190"/>
                          <a:ext cx="0" cy="140970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47.55pt;margin-top:32.5pt;height:111pt;width:0pt;z-index:251675648;mso-width-relative:page;mso-height-relative:page;" filled="f" stroked="t" coordsize="21600,21600" o:gfxdata="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yZPtj&#10;1QAAAAgBAAAPAAAAAAAAAAEAIAAAACIAAABkcnMvZG93bnJldi54bWxQSwECFAAUAAAACACHTuJA&#10;lAC42yQCAAApBAAADgAAAAAAAAABACAAAAAkAQAAZHJzL2Uyb0RvYy54bWxQSwUGAAAAAAYABgBZ&#10;AQAAug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74624" behindDoc="0" locked="0" layoutInCell="1" allowOverlap="1">
                <wp:simplePos x="0" y="0"/>
                <wp:positionH relativeFrom="column">
                  <wp:posOffset>384810</wp:posOffset>
                </wp:positionH>
                <wp:positionV relativeFrom="paragraph">
                  <wp:posOffset>1822450</wp:posOffset>
                </wp:positionV>
                <wp:extent cx="542925" cy="0"/>
                <wp:effectExtent l="0" t="0" r="0" b="0"/>
                <wp:wrapNone/>
                <wp:docPr id="22" name="直接连接符 22"/>
                <wp:cNvGraphicFramePr/>
                <a:graphic xmlns:a="http://schemas.openxmlformats.org/drawingml/2006/main">
                  <a:graphicData uri="http://schemas.microsoft.com/office/word/2010/wordprocessingShape">
                    <wps:wsp>
                      <wps:cNvCnPr/>
                      <wps:spPr>
                        <a:xfrm flipH="1">
                          <a:off x="1308735" y="8155940"/>
                          <a:ext cx="542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30.3pt;margin-top:143.5pt;height:0pt;width:42.75pt;z-index:251674624;mso-width-relative:page;mso-height-relative:page;" filled="f" stroked="t" coordsize="21600,21600" o:gfxdata="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Y31aU1gAAAAoBAAAPAAAAAAAAAAEAIAAAACIAAABkcnMvZG93bnJldi54bWxQ&#10;SwECFAAUAAAACACHTuJA6SmvkfkBAADIAwAADgAAAAAAAAABACAAAAAlAQAAZHJzL2Uyb0RvYy54&#10;bWxQSwUGAAAAAAYABgBZAQAAkA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73600" behindDoc="0" locked="0" layoutInCell="1" allowOverlap="1">
                <wp:simplePos x="0" y="0"/>
                <wp:positionH relativeFrom="column">
                  <wp:posOffset>394335</wp:posOffset>
                </wp:positionH>
                <wp:positionV relativeFrom="paragraph">
                  <wp:posOffset>412750</wp:posOffset>
                </wp:positionV>
                <wp:extent cx="542925" cy="0"/>
                <wp:effectExtent l="0" t="0" r="0" b="0"/>
                <wp:wrapNone/>
                <wp:docPr id="21" name="直接连接符 21"/>
                <wp:cNvGraphicFramePr/>
                <a:graphic xmlns:a="http://schemas.openxmlformats.org/drawingml/2006/main">
                  <a:graphicData uri="http://schemas.microsoft.com/office/word/2010/wordprocessingShape">
                    <wps:wsp>
                      <wps:cNvCnPr/>
                      <wps:spPr>
                        <a:xfrm flipH="1">
                          <a:off x="1384935" y="6746240"/>
                          <a:ext cx="542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31.05pt;margin-top:32.5pt;height:0pt;width:42.75pt;z-index:251673600;mso-width-relative:page;mso-height-relative:page;" filled="f" stroked="t" coordsize="21600,21600" o:gfxdata="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qJ1h81gAAAAgBAAAPAAAAAAAAAAEAIAAAACIAAABkcnMvZG93bnJldi54bWxQ&#10;SwECFAAUAAAACACHTuJA1FqLg/kBAADIAwAADgAAAAAAAAABACAAAAAlAQAAZHJzL2Uyb0RvYy54&#10;bWxQSwUGAAAAAAYABgBZAQAAkA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71552" behindDoc="0" locked="0" layoutInCell="1" allowOverlap="1">
                <wp:simplePos x="0" y="0"/>
                <wp:positionH relativeFrom="column">
                  <wp:posOffset>2299335</wp:posOffset>
                </wp:positionH>
                <wp:positionV relativeFrom="paragraph">
                  <wp:posOffset>2298700</wp:posOffset>
                </wp:positionV>
                <wp:extent cx="1009650" cy="523875"/>
                <wp:effectExtent l="0" t="0" r="0" b="0"/>
                <wp:wrapNone/>
                <wp:docPr id="19" name="文本框 19"/>
                <wp:cNvGraphicFramePr/>
                <a:graphic xmlns:a="http://schemas.openxmlformats.org/drawingml/2006/main">
                  <a:graphicData uri="http://schemas.microsoft.com/office/word/2010/wordprocessingShape">
                    <wps:wsp>
                      <wps:cNvSpPr txBox="1"/>
                      <wps:spPr>
                        <a:xfrm>
                          <a:off x="2785110" y="8632190"/>
                          <a:ext cx="1009650" cy="5238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sz w:val="30"/>
                                <w:szCs w:val="30"/>
                                <w:lang w:val="en-US" w:eastAsia="zh-CN"/>
                              </w:rPr>
                            </w:pPr>
                            <w:r>
                              <w:rPr>
                                <w:rFonts w:hint="eastAsia"/>
                                <w:sz w:val="30"/>
                                <w:szCs w:val="30"/>
                                <w:lang w:val="en-US" w:eastAsia="zh-CN"/>
                              </w:rPr>
                              <w:t>133mm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1.05pt;margin-top:181pt;height:41.25pt;width:79.5pt;z-index:251671552;mso-width-relative:page;mso-height-relative:page;" filled="f" stroked="f" coordsize="21600,21600" o:gfxdata="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L87vRNsAAAALAQAADwAAAAAAAAAB&#10;ACAAAAAiAAAAZHJzL2Rvd25yZXYueG1sUEsBAhQAFAAAAAgAh07iQIWQb/1GAgAAdAQAAA4AAAAA&#10;AAAAAQAgAAAAKgEAAGRycy9lMm9Eb2MueG1sUEsFBgAAAAAGAAYAWQEAAOIFAAAAAA==&#10;">
                <v:fill on="f" focussize="0,0"/>
                <v:stroke on="f" weight="0.5pt"/>
                <v:imagedata o:title=""/>
                <o:lock v:ext="edit" aspectratio="f"/>
                <v:textbox>
                  <w:txbxContent>
                    <w:p>
                      <w:pPr>
                        <w:rPr>
                          <w:rFonts w:hint="default" w:eastAsia="宋体"/>
                          <w:sz w:val="30"/>
                          <w:szCs w:val="30"/>
                          <w:lang w:val="en-US" w:eastAsia="zh-CN"/>
                        </w:rPr>
                      </w:pPr>
                      <w:r>
                        <w:rPr>
                          <w:rFonts w:hint="eastAsia"/>
                          <w:sz w:val="30"/>
                          <w:szCs w:val="30"/>
                          <w:lang w:val="en-US" w:eastAsia="zh-CN"/>
                        </w:rPr>
                        <w:t>133mm</w:t>
                      </w:r>
                    </w:p>
                  </w:txbxContent>
                </v:textbox>
              </v:shape>
            </w:pict>
          </mc:Fallback>
        </mc:AlternateContent>
      </w:r>
      <w:r>
        <w:rPr>
          <w:sz w:val="30"/>
        </w:rPr>
        <mc:AlternateContent>
          <mc:Choice Requires="wps">
            <w:drawing>
              <wp:anchor distT="0" distB="0" distL="114300" distR="114300" simplePos="0" relativeHeight="251672576" behindDoc="0" locked="0" layoutInCell="1" allowOverlap="1">
                <wp:simplePos x="0" y="0"/>
                <wp:positionH relativeFrom="column">
                  <wp:posOffset>4690110</wp:posOffset>
                </wp:positionH>
                <wp:positionV relativeFrom="paragraph">
                  <wp:posOffset>955675</wp:posOffset>
                </wp:positionV>
                <wp:extent cx="753110" cy="533400"/>
                <wp:effectExtent l="0" t="0" r="0" b="0"/>
                <wp:wrapNone/>
                <wp:docPr id="20" name="文本框 20"/>
                <wp:cNvGraphicFramePr/>
                <a:graphic xmlns:a="http://schemas.openxmlformats.org/drawingml/2006/main">
                  <a:graphicData uri="http://schemas.microsoft.com/office/word/2010/wordprocessingShape">
                    <wps:wsp>
                      <wps:cNvSpPr txBox="1"/>
                      <wps:spPr>
                        <a:xfrm>
                          <a:off x="5871210" y="6974840"/>
                          <a:ext cx="753110" cy="533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sz w:val="30"/>
                                <w:szCs w:val="30"/>
                                <w:lang w:val="en-US" w:eastAsia="zh-CN"/>
                              </w:rPr>
                            </w:pPr>
                            <w:r>
                              <w:rPr>
                                <w:rFonts w:hint="eastAsia"/>
                                <w:sz w:val="30"/>
                                <w:szCs w:val="30"/>
                                <w:lang w:val="en-US" w:eastAsia="zh-CN"/>
                              </w:rPr>
                              <w:t>67mm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9.3pt;margin-top:75.25pt;height:42pt;width:59.3pt;z-index:251672576;mso-width-relative:page;mso-height-relative:page;" filled="f" stroked="f" coordsize="21600,21600" o:gfxdata="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Gj9NT3AAAAAsBAAAPAAAAAAAA&#10;AAEAIAAAACIAAABkcnMvZG93bnJldi54bWxQSwECFAAUAAAACACHTuJANNB12UcCAABzBAAADgAA&#10;AAAAAAABACAAAAArAQAAZHJzL2Uyb0RvYy54bWxQSwUGAAAAAAYABgBZAQAA5AUAAAAA&#10;">
                <v:fill on="f" focussize="0,0"/>
                <v:stroke on="f" weight="0.5pt"/>
                <v:imagedata o:title=""/>
                <o:lock v:ext="edit" aspectratio="f"/>
                <v:textbox>
                  <w:txbxContent>
                    <w:p>
                      <w:pPr>
                        <w:rPr>
                          <w:rFonts w:hint="default"/>
                          <w:sz w:val="30"/>
                          <w:szCs w:val="30"/>
                          <w:lang w:val="en-US" w:eastAsia="zh-CN"/>
                        </w:rPr>
                      </w:pPr>
                      <w:r>
                        <w:rPr>
                          <w:rFonts w:hint="eastAsia"/>
                          <w:sz w:val="30"/>
                          <w:szCs w:val="30"/>
                          <w:lang w:val="en-US" w:eastAsia="zh-CN"/>
                        </w:rPr>
                        <w:t>67mm</w:t>
                      </w:r>
                    </w:p>
                  </w:txbxContent>
                </v:textbox>
              </v:shape>
            </w:pict>
          </mc:Fallback>
        </mc:AlternateContent>
      </w:r>
      <w:r>
        <w:rPr>
          <w:sz w:val="30"/>
        </w:rPr>
        <mc:AlternateContent>
          <mc:Choice Requires="wps">
            <w:drawing>
              <wp:anchor distT="0" distB="0" distL="114300" distR="114300" simplePos="0" relativeHeight="251669504" behindDoc="0" locked="0" layoutInCell="1" allowOverlap="1">
                <wp:simplePos x="0" y="0"/>
                <wp:positionH relativeFrom="column">
                  <wp:posOffset>4604385</wp:posOffset>
                </wp:positionH>
                <wp:positionV relativeFrom="paragraph">
                  <wp:posOffset>2012950</wp:posOffset>
                </wp:positionV>
                <wp:extent cx="0" cy="638175"/>
                <wp:effectExtent l="4445" t="0" r="14605" b="9525"/>
                <wp:wrapNone/>
                <wp:docPr id="17" name="直接连接符 17"/>
                <wp:cNvGraphicFramePr/>
                <a:graphic xmlns:a="http://schemas.openxmlformats.org/drawingml/2006/main">
                  <a:graphicData uri="http://schemas.microsoft.com/office/word/2010/wordprocessingShape">
                    <wps:wsp>
                      <wps:cNvCnPr/>
                      <wps:spPr>
                        <a:xfrm>
                          <a:off x="5747385" y="8346440"/>
                          <a:ext cx="0" cy="638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62.55pt;margin-top:158.5pt;height:50.25pt;width:0pt;z-index:251669504;mso-width-relative:page;mso-height-relative:page;" filled="f" stroked="t" coordsize="21600,21600" o:gfxdata="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NTfHBLXAAAACwEAAA8AAAAAAAAAAQAgAAAAIgAAAGRycy9kb3ducmV2LnhtbFBLAQIUABQAAAAI&#10;AIdO4kBsqYJP7gEAAL4DAAAOAAAAAAAAAAEAIAAAACYBAABkcnMvZTJvRG9jLnhtbFBLBQYAAAAA&#10;BgAGAFkBAACG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8480" behindDoc="0" locked="0" layoutInCell="1" allowOverlap="1">
                <wp:simplePos x="0" y="0"/>
                <wp:positionH relativeFrom="column">
                  <wp:posOffset>813435</wp:posOffset>
                </wp:positionH>
                <wp:positionV relativeFrom="paragraph">
                  <wp:posOffset>2012950</wp:posOffset>
                </wp:positionV>
                <wp:extent cx="0" cy="695325"/>
                <wp:effectExtent l="4445" t="0" r="14605" b="9525"/>
                <wp:wrapNone/>
                <wp:docPr id="16" name="直接连接符 16"/>
                <wp:cNvGraphicFramePr/>
                <a:graphic xmlns:a="http://schemas.openxmlformats.org/drawingml/2006/main">
                  <a:graphicData uri="http://schemas.microsoft.com/office/word/2010/wordprocessingShape">
                    <wps:wsp>
                      <wps:cNvCnPr/>
                      <wps:spPr>
                        <a:xfrm>
                          <a:off x="1956435" y="8346440"/>
                          <a:ext cx="0" cy="695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64.05pt;margin-top:158.5pt;height:54.75pt;width:0pt;z-index:251668480;mso-width-relative:page;mso-height-relative:page;" filled="f" stroked="t" coordsize="21600,21600" o:gfxdata="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DLzdM/XAAAACwEAAA8AAAAAAAAAAQAgAAAAIgAAAGRycy9kb3ducmV2LnhtbFBLAQIUABQAAAAI&#10;AIdO4kDCUm8B7gEAAL4DAAAOAAAAAAAAAAEAIAAAACYBAABkcnMvZTJvRG9jLnhtbFBLBQYAAAAA&#10;BgAGAFkBAACG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7456" behindDoc="0" locked="0" layoutInCell="1" allowOverlap="1">
                <wp:simplePos x="0" y="0"/>
                <wp:positionH relativeFrom="column">
                  <wp:posOffset>4766310</wp:posOffset>
                </wp:positionH>
                <wp:positionV relativeFrom="paragraph">
                  <wp:posOffset>155575</wp:posOffset>
                </wp:positionV>
                <wp:extent cx="0" cy="2057400"/>
                <wp:effectExtent l="48895" t="0" r="65405" b="0"/>
                <wp:wrapNone/>
                <wp:docPr id="15" name="直接箭头连接符 15"/>
                <wp:cNvGraphicFramePr/>
                <a:graphic xmlns:a="http://schemas.openxmlformats.org/drawingml/2006/main">
                  <a:graphicData uri="http://schemas.microsoft.com/office/word/2010/wordprocessingShape">
                    <wps:wsp>
                      <wps:cNvCnPr/>
                      <wps:spPr>
                        <a:xfrm>
                          <a:off x="5909310" y="6489065"/>
                          <a:ext cx="0" cy="205740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375.3pt;margin-top:12.25pt;height:162pt;width:0pt;z-index:251667456;mso-width-relative:page;mso-height-relative:page;" filled="f" stroked="t" coordsize="21600,21600" o:gfxdata="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n&#10;4d8Z1wAAAAoBAAAPAAAAAAAAAAEAIAAAACIAAABkcnMvZG93bnJldi54bWxQSwECFAAUAAAACACH&#10;TuJAy+0TSCUCAAApBAAADgAAAAAAAAABACAAAAAmAQAAZHJzL2Uyb0RvYy54bWxQSwUGAAAAAAYA&#10;BgBZAQAAvQ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3766185</wp:posOffset>
                </wp:positionH>
                <wp:positionV relativeFrom="paragraph">
                  <wp:posOffset>2232025</wp:posOffset>
                </wp:positionV>
                <wp:extent cx="1438275" cy="0"/>
                <wp:effectExtent l="0" t="0" r="0" b="0"/>
                <wp:wrapNone/>
                <wp:docPr id="14" name="直接连接符 14"/>
                <wp:cNvGraphicFramePr/>
                <a:graphic xmlns:a="http://schemas.openxmlformats.org/drawingml/2006/main">
                  <a:graphicData uri="http://schemas.microsoft.com/office/word/2010/wordprocessingShape">
                    <wps:wsp>
                      <wps:cNvCnPr/>
                      <wps:spPr>
                        <a:xfrm>
                          <a:off x="4909185" y="8565515"/>
                          <a:ext cx="1438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96.55pt;margin-top:175.75pt;height:0pt;width:113.25pt;z-index:251666432;mso-width-relative:page;mso-height-relative:page;" filled="f" stroked="t" coordsize="21600,21600" o:gfxdata="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uMIYrYAAAACwEAAA8AAAAAAAAAAQAgAAAAIgAAAGRycy9kb3ducmV2LnhtbFBLAQIU&#10;ABQAAAAIAIdO4kBZHRgb8wEAAL8DAAAOAAAAAAAAAAEAIAAAACcBAABkcnMvZTJvRG9jLnhtbFBL&#10;BQYAAAAABgAGAFkBAACM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4499610</wp:posOffset>
                </wp:positionH>
                <wp:positionV relativeFrom="paragraph">
                  <wp:posOffset>165100</wp:posOffset>
                </wp:positionV>
                <wp:extent cx="638175" cy="0"/>
                <wp:effectExtent l="0" t="0" r="0" b="0"/>
                <wp:wrapNone/>
                <wp:docPr id="13" name="直接连接符 13"/>
                <wp:cNvGraphicFramePr/>
                <a:graphic xmlns:a="http://schemas.openxmlformats.org/drawingml/2006/main">
                  <a:graphicData uri="http://schemas.microsoft.com/office/word/2010/wordprocessingShape">
                    <wps:wsp>
                      <wps:cNvCnPr/>
                      <wps:spPr>
                        <a:xfrm>
                          <a:off x="5642610" y="6498590"/>
                          <a:ext cx="638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54.3pt;margin-top:13pt;height:0pt;width:50.25pt;z-index:251665408;mso-width-relative:page;mso-height-relative:page;" filled="f" stroked="t" coordsize="21600,21600" o:gfxdata="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EoL11QAAAAkBAAAPAAAAAAAAAAEAIAAAACIAAABkcnMvZG93bnJldi54bWxQSwECFAAUAAAA&#10;CACHTuJAC80OvPEBAAC+AwAADgAAAAAAAAABACAAAAAkAQAAZHJzL2Uyb0RvYy54bWxQSwUGAAAA&#10;AAYABgBZAQAAhwUAAAAA&#10;">
                <v:fill on="f" focussize="0,0"/>
                <v:stroke weight="0.5pt" color="#000000 [3200]" miterlimit="8" joinstyle="miter"/>
                <v:imagedata o:title=""/>
                <o:lock v:ext="edit" aspectratio="f"/>
              </v:line>
            </w:pict>
          </mc:Fallback>
        </mc:AlternateContent>
      </w:r>
      <w:r>
        <w:rPr>
          <w:rFonts w:hint="default" w:ascii="黑体" w:hAnsi="黑体" w:eastAsia="黑体" w:cs="黑体"/>
          <w:b/>
          <w:bCs/>
          <w:sz w:val="30"/>
          <w:szCs w:val="30"/>
          <w:lang w:val="en-US" w:eastAsia="zh-CN"/>
        </w:rPr>
        <w:drawing>
          <wp:inline distT="0" distB="0" distL="114300" distR="114300">
            <wp:extent cx="3937635" cy="2206625"/>
            <wp:effectExtent l="0" t="0" r="5715" b="3175"/>
            <wp:docPr id="7" name="图片 7" descr="23989780188_136351307134_未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3989780188_136351307134_未标题-2"/>
                    <pic:cNvPicPr>
                      <a:picLocks noChangeAspect="1"/>
                    </pic:cNvPicPr>
                  </pic:nvPicPr>
                  <pic:blipFill>
                    <a:blip r:embed="rId5"/>
                    <a:srcRect l="11091" t="31973" r="14234" b="26180"/>
                    <a:stretch>
                      <a:fillRect/>
                    </a:stretch>
                  </pic:blipFill>
                  <pic:spPr>
                    <a:xfrm>
                      <a:off x="0" y="0"/>
                      <a:ext cx="3937635" cy="2206625"/>
                    </a:xfrm>
                    <a:prstGeom prst="rect">
                      <a:avLst/>
                    </a:prstGeom>
                  </pic:spPr>
                </pic:pic>
              </a:graphicData>
            </a:graphic>
          </wp:inline>
        </w:drawing>
      </w:r>
    </w:p>
    <w:p>
      <w:pPr>
        <w:bidi w:val="0"/>
        <w:rPr>
          <w:rFonts w:hint="default"/>
          <w:lang w:val="en-US" w:eastAsia="zh-CN"/>
        </w:rPr>
      </w:pPr>
      <w:r>
        <w:rPr>
          <w:sz w:val="24"/>
        </w:rPr>
        <mc:AlternateContent>
          <mc:Choice Requires="wps">
            <w:drawing>
              <wp:anchor distT="0" distB="0" distL="114300" distR="114300" simplePos="0" relativeHeight="251670528" behindDoc="0" locked="0" layoutInCell="1" allowOverlap="1">
                <wp:simplePos x="0" y="0"/>
                <wp:positionH relativeFrom="column">
                  <wp:posOffset>822960</wp:posOffset>
                </wp:positionH>
                <wp:positionV relativeFrom="paragraph">
                  <wp:posOffset>6985</wp:posOffset>
                </wp:positionV>
                <wp:extent cx="3790950" cy="0"/>
                <wp:effectExtent l="0" t="48895" r="0" b="65405"/>
                <wp:wrapNone/>
                <wp:docPr id="18" name="直接箭头连接符 18"/>
                <wp:cNvGraphicFramePr/>
                <a:graphic xmlns:a="http://schemas.openxmlformats.org/drawingml/2006/main">
                  <a:graphicData uri="http://schemas.microsoft.com/office/word/2010/wordprocessingShape">
                    <wps:wsp>
                      <wps:cNvCnPr/>
                      <wps:spPr>
                        <a:xfrm>
                          <a:off x="1965960" y="8717915"/>
                          <a:ext cx="3790950" cy="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64.8pt;margin-top:0.55pt;height:0pt;width:298.5pt;z-index:251670528;mso-width-relative:page;mso-height-relative:page;" filled="f" stroked="t" coordsize="21600,21600" o:gfxdata="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RBX2PSAAAA&#10;BwEAAA8AAAAAAAAAAQAgAAAAIgAAAGRycy9kb3ducmV2LnhtbFBLAQIUABQAAAAIAIdO4kDigtrf&#10;IwIAACkEAAAOAAAAAAAAAAEAIAAAACEBAABkcnMvZTJvRG9jLnhtbFBLBQYAAAAABgAGAFkBAAC2&#10;BQAAAAA=&#10;">
                <v:fill on="f" focussize="0,0"/>
                <v:stroke weight="0.5pt" color="#000000 [3200]" miterlimit="8" joinstyle="miter" startarrow="open" endarrow="open"/>
                <v:imagedata o:title=""/>
                <o:lock v:ext="edit" aspectratio="f"/>
              </v:shape>
            </w:pict>
          </mc:Fallback>
        </mc:AlternateContent>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设备安装</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3.1太阳能充电系统连接图</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r>
        <w:rPr>
          <w:sz w:val="24"/>
        </w:rPr>
        <mc:AlternateContent>
          <mc:Choice Requires="wps">
            <w:drawing>
              <wp:anchor distT="0" distB="0" distL="114300" distR="114300" simplePos="0" relativeHeight="251661312" behindDoc="0" locked="0" layoutInCell="1" allowOverlap="1">
                <wp:simplePos x="0" y="0"/>
                <wp:positionH relativeFrom="column">
                  <wp:posOffset>1718310</wp:posOffset>
                </wp:positionH>
                <wp:positionV relativeFrom="paragraph">
                  <wp:posOffset>1825625</wp:posOffset>
                </wp:positionV>
                <wp:extent cx="390525" cy="419100"/>
                <wp:effectExtent l="0" t="0" r="0" b="0"/>
                <wp:wrapNone/>
                <wp:docPr id="8" name="文本框 8"/>
                <wp:cNvGraphicFramePr/>
                <a:graphic xmlns:a="http://schemas.openxmlformats.org/drawingml/2006/main">
                  <a:graphicData uri="http://schemas.microsoft.com/office/word/2010/wordprocessingShape">
                    <wps:wsp>
                      <wps:cNvSpPr txBox="1"/>
                      <wps:spPr>
                        <a:xfrm>
                          <a:off x="327660" y="1311275"/>
                          <a:ext cx="390525" cy="419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30"/>
                                <w:szCs w:val="30"/>
                                <w:lang w:val="en-US" w:eastAsia="zh-CN"/>
                              </w:rPr>
                            </w:pPr>
                            <w:r>
                              <w:rPr>
                                <w:rFonts w:hint="eastAsia"/>
                                <w:sz w:val="30"/>
                                <w:szCs w:val="30"/>
                                <w:lang w:val="en-US" w:eastAsia="zh-CN"/>
                              </w:rPr>
                              <w:t>①</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5.3pt;margin-top:143.75pt;height:33pt;width:30.75pt;z-index:251661312;mso-width-relative:page;mso-height-relative:page;" filled="f" stroked="f" coordsize="21600,21600" o:gfxdata="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C+FxdbbAAAACwEAAA8AAAAAAAAA&#10;AQAgAAAAIgAAAGRycy9kb3ducmV2LnhtbFBLAQIUABQAAAAIAIdO4kD3HW4BRwIAAHAEAAAOAAAA&#10;AAAAAAEAIAAAACoBAABkcnMvZTJvRG9jLnhtbFBLBQYAAAAABgAGAFkBAADjBQAAAAA=&#10;">
                <v:fill on="f" focussize="0,0"/>
                <v:stroke on="f" weight="0.5pt"/>
                <v:imagedata o:title=""/>
                <o:lock v:ext="edit" aspectratio="f"/>
                <v:textbox>
                  <w:txbxContent>
                    <w:p>
                      <w:pPr>
                        <w:rPr>
                          <w:rFonts w:hint="eastAsia" w:eastAsia="宋体"/>
                          <w:sz w:val="30"/>
                          <w:szCs w:val="30"/>
                          <w:lang w:val="en-US" w:eastAsia="zh-CN"/>
                        </w:rPr>
                      </w:pPr>
                      <w:r>
                        <w:rPr>
                          <w:rFonts w:hint="eastAsia"/>
                          <w:sz w:val="30"/>
                          <w:szCs w:val="30"/>
                          <w:lang w:val="en-US" w:eastAsia="zh-CN"/>
                        </w:rPr>
                        <w:t>①</w:t>
                      </w:r>
                    </w:p>
                  </w:txbxContent>
                </v:textbox>
              </v:shape>
            </w:pict>
          </mc:Fallback>
        </mc:AlternateContent>
      </w:r>
      <w:r>
        <w:drawing>
          <wp:inline distT="0" distB="0" distL="114300" distR="114300">
            <wp:extent cx="5271135" cy="1968500"/>
            <wp:effectExtent l="0" t="0" r="5715" b="1270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6"/>
                    <a:srcRect b="30524"/>
                    <a:stretch>
                      <a:fillRect/>
                    </a:stretch>
                  </pic:blipFill>
                  <pic:spPr>
                    <a:xfrm>
                      <a:off x="0" y="0"/>
                      <a:ext cx="5271135" cy="1968500"/>
                    </a:xfrm>
                    <a:prstGeom prst="rect">
                      <a:avLst/>
                    </a:prstGeom>
                    <a:noFill/>
                    <a:ln>
                      <a:noFill/>
                    </a:ln>
                  </pic:spPr>
                </pic:pic>
              </a:graphicData>
            </a:graphic>
          </wp:inline>
        </w:drawing>
      </w:r>
      <w:r>
        <w:rPr>
          <w:sz w:val="24"/>
        </w:rPr>
        <mc:AlternateContent>
          <mc:Choice Requires="wps">
            <w:drawing>
              <wp:anchor distT="0" distB="0" distL="114300" distR="114300" simplePos="0" relativeHeight="251663360" behindDoc="0" locked="0" layoutInCell="1" allowOverlap="1">
                <wp:simplePos x="0" y="0"/>
                <wp:positionH relativeFrom="column">
                  <wp:posOffset>2832735</wp:posOffset>
                </wp:positionH>
                <wp:positionV relativeFrom="paragraph">
                  <wp:posOffset>1825625</wp:posOffset>
                </wp:positionV>
                <wp:extent cx="400050" cy="400050"/>
                <wp:effectExtent l="0" t="0" r="0" b="0"/>
                <wp:wrapNone/>
                <wp:docPr id="10" name="文本框 10"/>
                <wp:cNvGraphicFramePr/>
                <a:graphic xmlns:a="http://schemas.openxmlformats.org/drawingml/2006/main">
                  <a:graphicData uri="http://schemas.microsoft.com/office/word/2010/wordprocessingShape">
                    <wps:wsp>
                      <wps:cNvSpPr txBox="1"/>
                      <wps:spPr>
                        <a:xfrm>
                          <a:off x="5985510" y="958850"/>
                          <a:ext cx="400050" cy="400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sz w:val="30"/>
                                <w:szCs w:val="30"/>
                                <w:lang w:val="en-US" w:eastAsia="zh-CN"/>
                              </w:rPr>
                            </w:pPr>
                            <w:r>
                              <w:rPr>
                                <w:rFonts w:hint="eastAsia"/>
                                <w:sz w:val="30"/>
                                <w:szCs w:val="30"/>
                                <w:lang w:val="en-US" w:eastAsia="zh-CN"/>
                              </w:rPr>
                              <w:t>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3.05pt;margin-top:143.75pt;height:31.5pt;width:31.5pt;z-index:251663360;mso-width-relative:page;mso-height-relative:page;" filled="f" stroked="f" coordsize="21600,21600" o:gfxdata="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E8PL3AAAAAsBAAAPAAAAAAAAAAEAIAAAACIA&#10;AABkcnMvZG93bnJldi54bWxQSwECFAAUAAAACACHTuJAvc3PpD4CAAByBAAADgAAAAAAAAABACAA&#10;AAArAQAAZHJzL2Uyb0RvYy54bWxQSwUGAAAAAAYABgBZAQAA2wUAAAAA&#10;">
                <v:fill on="f" focussize="0,0"/>
                <v:stroke on="f" weight="0.5pt"/>
                <v:imagedata o:title=""/>
                <o:lock v:ext="edit" aspectratio="f"/>
                <v:textbox>
                  <w:txbxContent>
                    <w:p>
                      <w:pPr>
                        <w:rPr>
                          <w:rFonts w:hint="eastAsia"/>
                          <w:sz w:val="30"/>
                          <w:szCs w:val="30"/>
                          <w:lang w:val="en-US" w:eastAsia="zh-CN"/>
                        </w:rPr>
                      </w:pPr>
                      <w:r>
                        <w:rPr>
                          <w:rFonts w:hint="eastAsia"/>
                          <w:sz w:val="30"/>
                          <w:szCs w:val="30"/>
                          <w:lang w:val="en-US" w:eastAsia="zh-CN"/>
                        </w:rPr>
                        <w:t>③</w:t>
                      </w:r>
                    </w:p>
                  </w:txbxContent>
                </v:textbox>
              </v:shap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3375660</wp:posOffset>
                </wp:positionH>
                <wp:positionV relativeFrom="paragraph">
                  <wp:posOffset>1835150</wp:posOffset>
                </wp:positionV>
                <wp:extent cx="400685" cy="447675"/>
                <wp:effectExtent l="0" t="0" r="0" b="0"/>
                <wp:wrapNone/>
                <wp:docPr id="11" name="文本框 11"/>
                <wp:cNvGraphicFramePr/>
                <a:graphic xmlns:a="http://schemas.openxmlformats.org/drawingml/2006/main">
                  <a:graphicData uri="http://schemas.microsoft.com/office/word/2010/wordprocessingShape">
                    <wps:wsp>
                      <wps:cNvSpPr txBox="1"/>
                      <wps:spPr>
                        <a:xfrm>
                          <a:off x="5871210" y="1568450"/>
                          <a:ext cx="400685" cy="447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sz w:val="30"/>
                                <w:szCs w:val="30"/>
                                <w:lang w:val="en-US" w:eastAsia="zh-CN"/>
                              </w:rPr>
                            </w:pPr>
                            <w:r>
                              <w:rPr>
                                <w:rFonts w:hint="eastAsia"/>
                                <w:sz w:val="30"/>
                                <w:szCs w:val="30"/>
                                <w:lang w:val="en-US" w:eastAsia="zh-CN"/>
                              </w:rPr>
                              <w:t>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5.8pt;margin-top:144.5pt;height:35.25pt;width:31.55pt;z-index:251664384;mso-width-relative:page;mso-height-relative:page;" filled="f" stroked="f" coordsize="21600,21600" o:gfxdata="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nkyw03QAAAAsBAAAPAAAAAAAAAAEA&#10;IAAAACIAAABkcnMvZG93bnJldi54bWxQSwECFAAUAAAACACHTuJAilI6g0MCAABzBAAADgAAAAAA&#10;AAABACAAAAAsAQAAZHJzL2Uyb0RvYy54bWxQSwUGAAAAAAYABgBZAQAA4QUAAAAA&#10;">
                <v:fill on="f" focussize="0,0"/>
                <v:stroke on="f" weight="0.5pt"/>
                <v:imagedata o:title=""/>
                <o:lock v:ext="edit" aspectratio="f"/>
                <v:textbox>
                  <w:txbxContent>
                    <w:p>
                      <w:pPr>
                        <w:rPr>
                          <w:rFonts w:hint="default"/>
                          <w:sz w:val="30"/>
                          <w:szCs w:val="30"/>
                          <w:lang w:val="en-US" w:eastAsia="zh-CN"/>
                        </w:rPr>
                      </w:pPr>
                      <w:r>
                        <w:rPr>
                          <w:rFonts w:hint="eastAsia"/>
                          <w:sz w:val="30"/>
                          <w:szCs w:val="30"/>
                          <w:lang w:val="en-US" w:eastAsia="zh-CN"/>
                        </w:rPr>
                        <w:t>④</w:t>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2289810</wp:posOffset>
                </wp:positionH>
                <wp:positionV relativeFrom="paragraph">
                  <wp:posOffset>1825625</wp:posOffset>
                </wp:positionV>
                <wp:extent cx="372110" cy="381635"/>
                <wp:effectExtent l="0" t="0" r="0" b="0"/>
                <wp:wrapNone/>
                <wp:docPr id="9" name="文本框 9"/>
                <wp:cNvGraphicFramePr/>
                <a:graphic xmlns:a="http://schemas.openxmlformats.org/drawingml/2006/main">
                  <a:graphicData uri="http://schemas.microsoft.com/office/word/2010/wordprocessingShape">
                    <wps:wsp>
                      <wps:cNvSpPr txBox="1"/>
                      <wps:spPr>
                        <a:xfrm>
                          <a:off x="5766435" y="1044575"/>
                          <a:ext cx="372110" cy="3816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sz w:val="30"/>
                                <w:szCs w:val="30"/>
                                <w:lang w:val="en-US" w:eastAsia="zh-CN"/>
                              </w:rPr>
                            </w:pPr>
                            <w:r>
                              <w:rPr>
                                <w:rFonts w:hint="eastAsia"/>
                                <w:sz w:val="30"/>
                                <w:szCs w:val="30"/>
                                <w:lang w:val="en-US" w:eastAsia="zh-CN"/>
                              </w:rPr>
                              <w:t>②</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0.3pt;margin-top:143.75pt;height:30.05pt;width:29.3pt;z-index:251662336;mso-width-relative:page;mso-height-relative:page;" filled="f" stroked="f" coordsize="21600,21600" o:gfxdata="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QF0xT9wAAAALAQAADwAAAAAAAAAB&#10;ACAAAAAiAAAAZHJzL2Rvd25yZXYueG1sUEsBAhQAFAAAAAgAh07iQBrmlcJFAgAAcQQAAA4AAAAA&#10;AAAAAQAgAAAAKwEAAGRycy9lMm9Eb2MueG1sUEsFBgAAAAAGAAYAWQEAAOIFAAAAAA==&#10;">
                <v:fill on="f" focussize="0,0"/>
                <v:stroke on="f" weight="0.5pt"/>
                <v:imagedata o:title=""/>
                <o:lock v:ext="edit" aspectratio="f"/>
                <v:textbox>
                  <w:txbxContent>
                    <w:p>
                      <w:pPr>
                        <w:rPr>
                          <w:rFonts w:hint="eastAsia"/>
                          <w:sz w:val="30"/>
                          <w:szCs w:val="30"/>
                          <w:lang w:val="en-US" w:eastAsia="zh-CN"/>
                        </w:rPr>
                      </w:pPr>
                      <w:r>
                        <w:rPr>
                          <w:rFonts w:hint="eastAsia"/>
                          <w:sz w:val="30"/>
                          <w:szCs w:val="30"/>
                          <w:lang w:val="en-US" w:eastAsia="zh-CN"/>
                        </w:rPr>
                        <w:t>②</w:t>
                      </w:r>
                    </w:p>
                  </w:txbxContent>
                </v:textbox>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vertAlign w:val="baseline"/>
                <w:lang w:val="en-US" w:eastAsia="zh-CN"/>
              </w:rPr>
            </w:pPr>
            <w:r>
              <w:rPr>
                <w:rFonts w:hint="eastAsia"/>
                <w:vertAlign w:val="baseline"/>
                <w:lang w:val="en-US" w:eastAsia="zh-CN"/>
              </w:rPr>
              <w:t>序号</w:t>
            </w:r>
          </w:p>
        </w:tc>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vertAlign w:val="baseline"/>
                <w:lang w:val="en-US" w:eastAsia="zh-CN"/>
              </w:rPr>
            </w:pPr>
            <w:r>
              <w:rPr>
                <w:rFonts w:hint="eastAsia"/>
                <w:vertAlign w:val="baseline"/>
                <w:lang w:val="en-US" w:eastAsia="zh-CN"/>
              </w:rPr>
              <w:t>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vertAlign w:val="baseline"/>
                <w:lang w:val="en-US" w:eastAsia="zh-CN"/>
              </w:rPr>
            </w:pPr>
            <w:r>
              <w:rPr>
                <w:rFonts w:hint="eastAsia"/>
                <w:vertAlign w:val="baseline"/>
                <w:lang w:val="en-US" w:eastAsia="zh-CN"/>
              </w:rPr>
              <w:t>①</w:t>
            </w:r>
          </w:p>
        </w:tc>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vertAlign w:val="baseline"/>
                <w:lang w:val="en-US" w:eastAsia="zh-CN"/>
              </w:rPr>
            </w:pPr>
            <w:r>
              <w:rPr>
                <w:rFonts w:hint="eastAsia"/>
                <w:vertAlign w:val="baseline"/>
                <w:lang w:val="en-US" w:eastAsia="zh-CN"/>
              </w:rPr>
              <w:t>接太阳能板（左正右负）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vertAlign w:val="baseline"/>
                <w:lang w:val="en-US" w:eastAsia="zh-CN"/>
              </w:rPr>
            </w:pPr>
            <w:r>
              <w:rPr>
                <w:rFonts w:hint="eastAsia"/>
                <w:vertAlign w:val="baseline"/>
                <w:lang w:val="en-US" w:eastAsia="zh-CN"/>
              </w:rPr>
              <w:t>②</w:t>
            </w:r>
          </w:p>
        </w:tc>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vertAlign w:val="baseline"/>
                <w:lang w:val="en-US" w:eastAsia="zh-CN"/>
              </w:rPr>
            </w:pPr>
            <w:r>
              <w:rPr>
                <w:rFonts w:hint="eastAsia"/>
                <w:vertAlign w:val="baseline"/>
                <w:lang w:val="en-US" w:eastAsia="zh-CN"/>
              </w:rPr>
              <w:t>接铅酸/锂电池（左正右负）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vertAlign w:val="baseline"/>
                <w:lang w:val="en-US" w:eastAsia="zh-CN"/>
              </w:rPr>
            </w:pPr>
            <w:r>
              <w:rPr>
                <w:rFonts w:hint="eastAsia"/>
                <w:vertAlign w:val="baseline"/>
                <w:lang w:val="en-US" w:eastAsia="zh-CN"/>
              </w:rPr>
              <w:t>③</w:t>
            </w:r>
          </w:p>
        </w:tc>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vertAlign w:val="baseline"/>
                <w:lang w:val="en-US" w:eastAsia="zh-CN"/>
              </w:rPr>
            </w:pPr>
            <w:r>
              <w:rPr>
                <w:rFonts w:hint="eastAsia"/>
                <w:vertAlign w:val="baseline"/>
                <w:lang w:val="en-US" w:eastAsia="zh-CN"/>
              </w:rPr>
              <w:t>接负载（左正右负）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vertAlign w:val="baseline"/>
                <w:lang w:val="en-US" w:eastAsia="zh-CN"/>
              </w:rPr>
            </w:pPr>
            <w:r>
              <w:rPr>
                <w:rFonts w:hint="eastAsia"/>
                <w:vertAlign w:val="baseline"/>
                <w:lang w:val="en-US" w:eastAsia="zh-CN"/>
              </w:rPr>
              <w:t>④</w:t>
            </w:r>
          </w:p>
        </w:tc>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vertAlign w:val="baseline"/>
                <w:lang w:val="en-US" w:eastAsia="zh-CN"/>
              </w:rPr>
            </w:pPr>
            <w:r>
              <w:rPr>
                <w:rFonts w:hint="eastAsia"/>
                <w:vertAlign w:val="baseline"/>
                <w:lang w:val="en-US" w:eastAsia="zh-CN"/>
              </w:rPr>
              <w:t>多功能输出（左正右负）</w:t>
            </w:r>
          </w:p>
        </w:tc>
      </w:tr>
    </w:tbl>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jc w:val="both"/>
        <w:textAlignment w:val="auto"/>
        <w:rPr>
          <w:rFonts w:hint="eastAsia"/>
          <w:lang w:val="en-US" w:eastAsia="zh-CN"/>
        </w:rPr>
      </w:pPr>
      <w:r>
        <w:rPr>
          <w:rFonts w:hint="eastAsia"/>
          <w:lang w:val="en-US" w:eastAsia="zh-CN"/>
        </w:rPr>
        <w:t>将蓄电池正负极按图示接入控制器，控制器将会自动检测蓄电池电压</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jc w:val="both"/>
        <w:textAlignment w:val="auto"/>
        <w:rPr>
          <w:rFonts w:hint="eastAsia"/>
          <w:lang w:val="en-US" w:eastAsia="zh-CN"/>
        </w:rPr>
      </w:pPr>
      <w:r>
        <w:rPr>
          <w:rFonts w:hint="eastAsia"/>
          <w:lang w:val="en-US" w:eastAsia="zh-CN"/>
        </w:rPr>
        <w:t>将负载正负极按图示接入控制器，注意不要反接</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jc w:val="both"/>
        <w:textAlignment w:val="auto"/>
        <w:rPr>
          <w:rFonts w:hint="default"/>
          <w:lang w:val="en-US" w:eastAsia="zh-CN"/>
        </w:rPr>
      </w:pPr>
      <w:r>
        <w:rPr>
          <w:rFonts w:hint="eastAsia"/>
          <w:lang w:val="en-US" w:eastAsia="zh-CN"/>
        </w:rPr>
        <w:t>将太阳能板按图示接入控制器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3.2安装位置的选择</w:t>
      </w:r>
    </w:p>
    <w:p>
      <w:pPr>
        <w:numPr>
          <w:ilvl w:val="0"/>
          <w:numId w:val="5"/>
        </w:numPr>
        <w:bidi w:val="0"/>
        <w:ind w:left="420" w:leftChars="0" w:hanging="420" w:firstLineChars="0"/>
      </w:pPr>
      <w:r>
        <w:t xml:space="preserve">安装位置需考虑到控制器的重量和尺寸：  </w:t>
      </w:r>
    </w:p>
    <w:p>
      <w:pPr>
        <w:numPr>
          <w:ilvl w:val="0"/>
          <w:numId w:val="5"/>
        </w:numPr>
        <w:bidi w:val="0"/>
        <w:ind w:left="420" w:leftChars="0" w:hanging="420" w:firstLineChars="0"/>
      </w:pPr>
      <w:r>
        <w:t>安装位置环境温度需满足在-20℃~</w:t>
      </w:r>
      <w:r>
        <w:rPr>
          <w:rFonts w:hint="eastAsia"/>
          <w:lang w:val="en-US" w:eastAsia="zh-CN"/>
        </w:rPr>
        <w:t>4</w:t>
      </w:r>
      <w:r>
        <w:t xml:space="preserve">0℃范围内；  </w:t>
      </w:r>
    </w:p>
    <w:p>
      <w:pPr>
        <w:numPr>
          <w:ilvl w:val="0"/>
          <w:numId w:val="5"/>
        </w:numPr>
        <w:bidi w:val="0"/>
        <w:ind w:left="420" w:leftChars="0" w:hanging="420" w:firstLineChars="0"/>
      </w:pPr>
      <w:r>
        <w:t xml:space="preserve">安装位置需保持良好的通风环境；  </w:t>
      </w:r>
    </w:p>
    <w:p>
      <w:pPr>
        <w:numPr>
          <w:ilvl w:val="0"/>
          <w:numId w:val="5"/>
        </w:numPr>
        <w:bidi w:val="0"/>
        <w:ind w:left="420" w:leftChars="0" w:hanging="420" w:firstLineChars="0"/>
        <w:rPr>
          <w:rFonts w:hint="default"/>
          <w:lang w:val="en-US" w:eastAsia="zh-CN"/>
        </w:rPr>
      </w:pPr>
      <w:r>
        <w:t>安装位置应避免阳光直射</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3.3安全距离</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遵守下列安全间隙，确保其它设备或物体不在这个范围之内，以确保有足够的散热空间。</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说明</w:t>
            </w:r>
          </w:p>
        </w:tc>
        <w:tc>
          <w:tcPr>
            <w:tcW w:w="4261" w:type="dxa"/>
          </w:tcPr>
          <w:p>
            <w:pPr>
              <w:widowControl w:val="0"/>
              <w:numPr>
                <w:ilvl w:val="0"/>
                <w:numId w:val="0"/>
              </w:numPr>
              <w:jc w:val="both"/>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安全距离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上下方向</w:t>
            </w:r>
          </w:p>
        </w:tc>
        <w:tc>
          <w:tcPr>
            <w:tcW w:w="4261" w:type="dxa"/>
          </w:tcPr>
          <w:p>
            <w:pPr>
              <w:widowControl w:val="0"/>
              <w:numPr>
                <w:ilvl w:val="0"/>
                <w:numId w:val="0"/>
              </w:numPr>
              <w:jc w:val="both"/>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左右方向</w:t>
            </w:r>
          </w:p>
        </w:tc>
        <w:tc>
          <w:tcPr>
            <w:tcW w:w="4261" w:type="dxa"/>
          </w:tcPr>
          <w:p>
            <w:pPr>
              <w:widowControl w:val="0"/>
              <w:numPr>
                <w:ilvl w:val="0"/>
                <w:numId w:val="0"/>
              </w:numPr>
              <w:jc w:val="both"/>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＞20cm</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 安装注意事项</w:t>
      </w:r>
    </w:p>
    <w:p>
      <w:pPr>
        <w:numPr>
          <w:ilvl w:val="0"/>
          <w:numId w:val="6"/>
        </w:numPr>
        <w:bidi w:val="0"/>
        <w:ind w:left="420" w:leftChars="0" w:hanging="420" w:firstLineChars="0"/>
      </w:pPr>
      <w:r>
        <w:t xml:space="preserve">请安装在室内，避免元器件暴露，并防止控制器内部有水进入； </w:t>
      </w:r>
    </w:p>
    <w:p>
      <w:pPr>
        <w:numPr>
          <w:ilvl w:val="0"/>
          <w:numId w:val="6"/>
        </w:numPr>
        <w:bidi w:val="0"/>
        <w:ind w:left="420" w:leftChars="0" w:hanging="420" w:firstLineChars="0"/>
      </w:pPr>
      <w:r>
        <w:t xml:space="preserve">请将控制器安装在通风良好的地方，工作时控制器外壳温度会很高； </w:t>
      </w:r>
    </w:p>
    <w:p>
      <w:pPr>
        <w:numPr>
          <w:ilvl w:val="0"/>
          <w:numId w:val="6"/>
        </w:numPr>
        <w:bidi w:val="0"/>
        <w:ind w:left="420" w:leftChars="0" w:hanging="420" w:firstLineChars="0"/>
      </w:pPr>
      <w:r>
        <w:t xml:space="preserve">建议在输入端、负载端和电池端接入保险或断路器，防止使用中出现电击危 险；安装之后检查所有的线路连接是否牢固，避免由于虚接造成热量聚集而发生危险； </w:t>
      </w:r>
    </w:p>
    <w:p>
      <w:pPr>
        <w:numPr>
          <w:ilvl w:val="0"/>
          <w:numId w:val="6"/>
        </w:numPr>
        <w:bidi w:val="0"/>
        <w:ind w:left="420" w:leftChars="0" w:hanging="420" w:firstLineChars="0"/>
      </w:pPr>
      <w:r>
        <w:t xml:space="preserve">若系统需要连接逆变器，请将逆变器直接与蓄电池连接，切勿与控制器的负 载端连接； </w:t>
      </w:r>
    </w:p>
    <w:p>
      <w:pPr>
        <w:numPr>
          <w:ilvl w:val="0"/>
          <w:numId w:val="6"/>
        </w:numPr>
        <w:bidi w:val="0"/>
        <w:ind w:left="420" w:leftChars="0" w:hanging="420" w:firstLineChars="0"/>
        <w:rPr>
          <w:rFonts w:hint="eastAsia"/>
          <w:lang w:val="en-US" w:eastAsia="zh-CN"/>
        </w:rPr>
      </w:pPr>
      <w:r>
        <w:t>当控制器处于正常充电状态，切勿断开蓄电池连接，否则可能损坏直流负</w:t>
      </w:r>
      <w:r>
        <w:rPr>
          <w:rFonts w:hint="eastAsia"/>
          <w:lang w:val="en-US" w:eastAsia="zh-CN"/>
        </w:rPr>
        <w:t>载</w:t>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产品操作</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4.1 产品主界面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cs="宋体"/>
          <w:lang w:val="en-US" w:eastAsia="zh-CN"/>
        </w:rPr>
      </w:pPr>
      <w:r>
        <w:rPr>
          <w:rFonts w:hint="eastAsia" w:ascii="宋体" w:hAnsi="宋体" w:eastAsia="宋体" w:cs="宋体"/>
          <w:lang w:val="en-US" w:eastAsia="zh-CN"/>
        </w:rPr>
        <w:t>将产品按照3.1的系统连接图连接步骤进行连接，设备上电自动亮屏，若屏幕熄灭，摁</w:t>
      </w:r>
      <w:r>
        <w:rPr>
          <w:rFonts w:hint="eastAsia" w:ascii="宋体" w:hAnsi="宋体" w:cs="宋体"/>
          <w:lang w:val="en-US" w:eastAsia="zh-CN"/>
        </w:rPr>
        <w:t>K</w:t>
      </w:r>
      <w:r>
        <w:rPr>
          <w:rFonts w:hint="eastAsia" w:ascii="宋体" w:hAnsi="宋体" w:eastAsia="宋体" w:cs="宋体"/>
          <w:lang w:val="en-US" w:eastAsia="zh-CN"/>
        </w:rPr>
        <w:t>3打开</w:t>
      </w:r>
      <w:r>
        <w:rPr>
          <w:rFonts w:hint="eastAsia" w:ascii="宋体" w:hAnsi="宋体" w:cs="宋体"/>
          <w:lang w:val="en-US" w:eastAsia="zh-CN"/>
        </w:rPr>
        <w:t>，</w:t>
      </w:r>
      <w:r>
        <w:rPr>
          <w:rFonts w:hint="eastAsia" w:ascii="宋体" w:hAnsi="宋体" w:eastAsia="宋体" w:cs="宋体"/>
          <w:lang w:val="en-US" w:eastAsia="zh-CN"/>
        </w:rPr>
        <w:t>进入主界面</w:t>
      </w:r>
      <w:r>
        <w:rPr>
          <w:rFonts w:hint="eastAsia" w:ascii="宋体" w:hAnsi="宋体" w:cs="宋体"/>
          <w:lang w:val="en-US"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自上而下依次为：时间、电压、电流、电量</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lang w:val="en-US" w:eastAsia="zh-CN"/>
        </w:rPr>
      </w:pPr>
      <w:r>
        <w:rPr>
          <w:rFonts w:hint="eastAsia" w:ascii="宋体" w:hAnsi="宋体" w:eastAsia="宋体" w:cs="宋体"/>
          <w:b/>
          <w:bCs/>
          <w:lang w:val="en-US" w:eastAsia="zh-CN"/>
        </w:rPr>
        <w:t>时间</w:t>
      </w:r>
      <w:r>
        <w:rPr>
          <w:rFonts w:hint="eastAsia" w:ascii="宋体" w:hAnsi="宋体" w:eastAsia="宋体" w:cs="宋体"/>
          <w:lang w:val="en-US" w:eastAsia="zh-CN"/>
        </w:rPr>
        <w:t>：年月日时分秒</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lang w:val="en-US" w:eastAsia="zh-CN"/>
        </w:rPr>
      </w:pPr>
      <w:r>
        <w:rPr>
          <w:rFonts w:hint="eastAsia" w:ascii="宋体" w:hAnsi="宋体" w:eastAsia="宋体" w:cs="宋体"/>
          <w:b/>
          <w:bCs/>
          <w:lang w:val="en-US" w:eastAsia="zh-CN"/>
        </w:rPr>
        <w:t>电压</w:t>
      </w:r>
      <w:r>
        <w:rPr>
          <w:rFonts w:hint="eastAsia" w:ascii="宋体" w:hAnsi="宋体" w:eastAsia="宋体" w:cs="宋体"/>
          <w:lang w:val="en-US" w:eastAsia="zh-CN"/>
        </w:rPr>
        <w:t>：电池的电压</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lang w:val="en-US" w:eastAsia="zh-CN"/>
        </w:rPr>
      </w:pPr>
      <w:r>
        <w:rPr>
          <w:rFonts w:hint="eastAsia" w:ascii="宋体" w:hAnsi="宋体" w:eastAsia="宋体" w:cs="宋体"/>
          <w:b/>
          <w:bCs/>
          <w:lang w:val="en-US" w:eastAsia="zh-CN"/>
        </w:rPr>
        <w:t>电流</w:t>
      </w:r>
      <w:r>
        <w:rPr>
          <w:rFonts w:hint="eastAsia" w:ascii="宋体" w:hAnsi="宋体" w:eastAsia="宋体" w:cs="宋体"/>
          <w:lang w:val="en-US" w:eastAsia="zh-CN"/>
        </w:rPr>
        <w:t>：放电电流</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lang w:val="en-US" w:eastAsia="zh-CN"/>
        </w:rPr>
      </w:pPr>
      <w:r>
        <w:rPr>
          <w:rFonts w:hint="eastAsia" w:ascii="宋体" w:hAnsi="宋体" w:eastAsia="宋体" w:cs="宋体"/>
          <w:b/>
          <w:bCs/>
          <w:lang w:val="en-US" w:eastAsia="zh-CN"/>
        </w:rPr>
        <w:t>电</w:t>
      </w:r>
      <w:r>
        <w:rPr>
          <w:rFonts w:hint="eastAsia" w:ascii="宋体" w:hAnsi="宋体" w:cs="宋体"/>
          <w:b/>
          <w:bCs/>
          <w:lang w:val="en-US" w:eastAsia="zh-CN"/>
        </w:rPr>
        <w:t>量</w:t>
      </w:r>
      <w:r>
        <w:rPr>
          <w:rFonts w:hint="eastAsia" w:ascii="宋体" w:hAnsi="宋体" w:eastAsia="宋体" w:cs="宋体"/>
          <w:lang w:val="en-US" w:eastAsia="zh-CN"/>
        </w:rPr>
        <w:t>：电池的电量</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4.2 产品状态</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进入主界面后，按下K1，可以看到产品的当前状态界面</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lang w:val="en-US" w:eastAsia="zh-CN"/>
        </w:rPr>
      </w:pPr>
      <w:r>
        <w:rPr>
          <w:rFonts w:hint="eastAsia"/>
          <w:lang w:val="en-US" w:eastAsia="zh-CN"/>
        </w:rPr>
        <w:t>自上而下依次是充电状态、放电状态、温度、内阻</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lang w:val="en-US" w:eastAsia="zh-CN"/>
        </w:rPr>
      </w:pPr>
      <w:r>
        <w:rPr>
          <w:rFonts w:hint="eastAsia" w:ascii="宋体" w:hAnsi="宋体" w:eastAsia="宋体" w:cs="宋体"/>
          <w:b/>
          <w:bCs/>
          <w:lang w:val="en-US" w:eastAsia="zh-CN"/>
        </w:rPr>
        <w:t>充电状态</w:t>
      </w:r>
      <w:r>
        <w:rPr>
          <w:rFonts w:hint="eastAsia"/>
          <w:lang w:val="en-US" w:eastAsia="zh-CN"/>
        </w:rPr>
        <w:t>：太阳能/蓄电池</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lang w:val="en-US" w:eastAsia="zh-CN"/>
        </w:rPr>
      </w:pPr>
      <w:r>
        <w:rPr>
          <w:rFonts w:hint="eastAsia" w:ascii="宋体" w:hAnsi="宋体" w:eastAsia="宋体" w:cs="宋体"/>
          <w:b/>
          <w:bCs/>
          <w:lang w:val="en-US" w:eastAsia="zh-CN"/>
        </w:rPr>
        <w:t>放电状态</w:t>
      </w:r>
      <w:r>
        <w:rPr>
          <w:rFonts w:hint="eastAsia"/>
          <w:lang w:val="en-US" w:eastAsia="zh-CN"/>
        </w:rPr>
        <w:t>：ON/OFF表示是否处于放电</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lang w:val="en-US" w:eastAsia="zh-CN"/>
        </w:rPr>
      </w:pPr>
      <w:r>
        <w:rPr>
          <w:rFonts w:hint="eastAsia" w:ascii="宋体" w:hAnsi="宋体" w:eastAsia="宋体" w:cs="宋体"/>
          <w:b/>
          <w:bCs/>
          <w:lang w:val="en-US" w:eastAsia="zh-CN"/>
        </w:rPr>
        <w:t>温度</w:t>
      </w:r>
      <w:r>
        <w:rPr>
          <w:rFonts w:hint="eastAsia"/>
          <w:lang w:val="en-US" w:eastAsia="zh-CN"/>
        </w:rPr>
        <w:t>：板子温度</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lang w:val="en-US" w:eastAsia="zh-CN"/>
        </w:rPr>
      </w:pPr>
      <w:r>
        <w:rPr>
          <w:rFonts w:hint="eastAsia" w:ascii="宋体" w:hAnsi="宋体" w:eastAsia="宋体" w:cs="宋体"/>
          <w:b/>
          <w:bCs/>
          <w:lang w:val="en-US" w:eastAsia="zh-CN"/>
        </w:rPr>
        <w:t>内阻</w:t>
      </w:r>
      <w:r>
        <w:rPr>
          <w:rFonts w:hint="eastAsia"/>
          <w:lang w:val="en-US" w:eastAsia="zh-CN"/>
        </w:rPr>
        <w:t>：电池内阻</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4.3 参数设置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在状态界面按下K1，提示是否进入设置界面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按下K2进入</w:t>
      </w:r>
      <w:r>
        <w:rPr>
          <w:rFonts w:hint="eastAsia"/>
          <w:b/>
          <w:bCs/>
          <w:lang w:val="en-US" w:eastAsia="zh-CN"/>
        </w:rPr>
        <w:t>设置界面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按下K3提示是否进入</w:t>
      </w:r>
      <w:r>
        <w:rPr>
          <w:rFonts w:hint="eastAsia"/>
          <w:b/>
          <w:bCs/>
          <w:lang w:val="en-US" w:eastAsia="zh-CN"/>
        </w:rPr>
        <w:t>检测内阻</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按下K2进入</w:t>
      </w:r>
      <w:r>
        <w:rPr>
          <w:rFonts w:hint="eastAsia"/>
          <w:b/>
          <w:bCs/>
          <w:lang w:val="en-US" w:eastAsia="zh-CN"/>
        </w:rPr>
        <w:t>检测内阻界面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按下K3则返回</w:t>
      </w:r>
      <w:r>
        <w:rPr>
          <w:rFonts w:hint="eastAsia"/>
          <w:b/>
          <w:bCs/>
          <w:lang w:val="en-US" w:eastAsia="zh-CN"/>
        </w:rPr>
        <w:t>主界面</w:t>
      </w:r>
    </w:p>
    <w:p>
      <w:pPr>
        <w:keepNext w:val="0"/>
        <w:keepLines w:val="0"/>
        <w:pageBreakBefore w:val="0"/>
        <w:widowControl w:val="0"/>
        <w:kinsoku/>
        <w:wordWrap/>
        <w:overflowPunct/>
        <w:topLinePunct w:val="0"/>
        <w:autoSpaceDE/>
        <w:autoSpaceDN/>
        <w:bidi w:val="0"/>
        <w:adjustRightInd/>
        <w:snapToGrid/>
        <w:ind w:firstLine="422" w:firstLineChars="150"/>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4.3.1 设置界面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进入设置界面需要6位密码，本司默认出厂密码为123321，K1→1，K2→2，</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K3→3。</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从上到下依次是温度阈值、浮充电压、恢复电压、截止电压</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lang w:val="en-US" w:eastAsia="zh-CN"/>
        </w:rPr>
      </w:pPr>
      <w:r>
        <w:rPr>
          <w:rFonts w:hint="eastAsia" w:ascii="宋体" w:hAnsi="宋体" w:eastAsia="宋体" w:cs="宋体"/>
          <w:b/>
          <w:bCs/>
          <w:lang w:val="en-US" w:eastAsia="zh-CN"/>
        </w:rPr>
        <w:t>温度阈值</w:t>
      </w:r>
      <w:r>
        <w:rPr>
          <w:rFonts w:hint="eastAsia"/>
          <w:lang w:val="en-US" w:eastAsia="zh-CN"/>
        </w:rPr>
        <w:t>：温度超过阈值，限制太阳能工作能力</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lang w:val="en-US" w:eastAsia="zh-CN"/>
        </w:rPr>
      </w:pPr>
      <w:r>
        <w:rPr>
          <w:rFonts w:hint="eastAsia" w:ascii="宋体" w:hAnsi="宋体" w:eastAsia="宋体" w:cs="宋体"/>
          <w:b/>
          <w:bCs/>
          <w:lang w:val="en-US" w:eastAsia="zh-CN"/>
        </w:rPr>
        <w:t>浮充电压</w:t>
      </w:r>
      <w:r>
        <w:rPr>
          <w:rFonts w:hint="eastAsia"/>
          <w:lang w:val="en-US" w:eastAsia="zh-CN"/>
        </w:rPr>
        <w:t>：电池电压大于浮充电压，进行浮充充电</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lang w:val="en-US" w:eastAsia="zh-CN"/>
        </w:rPr>
      </w:pPr>
      <w:r>
        <w:rPr>
          <w:rFonts w:hint="eastAsia" w:ascii="宋体" w:hAnsi="宋体" w:eastAsia="宋体" w:cs="宋体"/>
          <w:b/>
          <w:bCs/>
          <w:lang w:val="en-US" w:eastAsia="zh-CN"/>
        </w:rPr>
        <w:t>恢复电压</w:t>
      </w:r>
      <w:r>
        <w:rPr>
          <w:rFonts w:hint="eastAsia"/>
          <w:lang w:val="en-US" w:eastAsia="zh-CN"/>
        </w:rPr>
        <w:t>：电池电压大于恢复电压，打开放电能力</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lang w:val="en-US" w:eastAsia="zh-CN"/>
        </w:rPr>
      </w:pPr>
      <w:r>
        <w:rPr>
          <w:rFonts w:hint="eastAsia" w:ascii="宋体" w:hAnsi="宋体" w:eastAsia="宋体" w:cs="宋体"/>
          <w:b/>
          <w:bCs/>
          <w:lang w:val="en-US" w:eastAsia="zh-CN"/>
        </w:rPr>
        <w:t>截止电压</w:t>
      </w:r>
      <w:r>
        <w:rPr>
          <w:rFonts w:hint="eastAsia"/>
          <w:lang w:val="en-US" w:eastAsia="zh-CN"/>
        </w:rPr>
        <w:t xml:space="preserve">：电池电压小于截止电压，关闭放电能力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通过K1调整光标的位置，K2对应参数升高，K3对应参数下降</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当光标移动到截止电压后，继续按K1，进入下一界面：</w:t>
      </w:r>
      <w:r>
        <w:rPr>
          <w:rFonts w:hint="eastAsia"/>
          <w:b/>
          <w:bCs/>
          <w:lang w:val="en-US" w:eastAsia="zh-CN"/>
        </w:rPr>
        <w:t>时间设置界面</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b/>
          <w:bCs/>
          <w:lang w:val="en-US" w:eastAsia="zh-CN"/>
        </w:rPr>
      </w:pPr>
      <w:r>
        <w:rPr>
          <w:rFonts w:hint="eastAsia"/>
          <w:lang w:val="en-US" w:eastAsia="zh-CN"/>
        </w:rPr>
        <w:t xml:space="preserve">可以在此界面设置 </w:t>
      </w:r>
      <w:r>
        <w:rPr>
          <w:rFonts w:hint="eastAsia"/>
          <w:b/>
          <w:bCs/>
          <w:lang w:val="en-US" w:eastAsia="zh-CN"/>
        </w:rPr>
        <w:t>年月日时分秒</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通过K1调整光标的位置，K2对应参数升高，K3对应参数下降</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eastAsia"/>
          <w:lang w:val="en-US" w:eastAsia="zh-CN"/>
        </w:rPr>
        <w:t>将光标移动到最下面的取消上，按下K2，变更为保存，再按下K3，变更为取消。选择保存后，按下K1保存时间进入下一界面。</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lang w:val="en-US" w:eastAsia="zh-CN"/>
        </w:rPr>
      </w:pPr>
      <w:r>
        <w:rPr>
          <w:rFonts w:hint="eastAsia"/>
          <w:lang w:val="en-US" w:eastAsia="zh-CN"/>
        </w:rPr>
        <w:t>从上到下依次是充满电压、电池类型</w:t>
      </w:r>
    </w:p>
    <w:p>
      <w:pPr>
        <w:keepNext w:val="0"/>
        <w:keepLines w:val="0"/>
        <w:pageBreakBefore w:val="0"/>
        <w:widowControl w:val="0"/>
        <w:kinsoku/>
        <w:wordWrap/>
        <w:overflowPunct/>
        <w:topLinePunct w:val="0"/>
        <w:autoSpaceDE/>
        <w:autoSpaceDN/>
        <w:bidi w:val="0"/>
        <w:adjustRightInd/>
        <w:snapToGrid/>
        <w:ind w:firstLine="482" w:firstLineChars="200"/>
        <w:jc w:val="both"/>
        <w:textAlignment w:val="auto"/>
        <w:rPr>
          <w:rFonts w:hint="default"/>
          <w:lang w:val="en-US" w:eastAsia="zh-CN"/>
        </w:rPr>
      </w:pPr>
      <w:r>
        <w:rPr>
          <w:rFonts w:hint="eastAsia" w:ascii="宋体" w:hAnsi="宋体" w:eastAsia="宋体" w:cs="宋体"/>
          <w:b/>
          <w:bCs/>
          <w:lang w:val="en-US" w:eastAsia="zh-CN"/>
        </w:rPr>
        <w:t>充满电压</w:t>
      </w:r>
      <w:r>
        <w:rPr>
          <w:rFonts w:hint="eastAsia"/>
          <w:lang w:val="en-US" w:eastAsia="zh-CN"/>
        </w:rPr>
        <w:t>：电池最大充满电压</w:t>
      </w:r>
    </w:p>
    <w:p>
      <w:pPr>
        <w:keepNext w:val="0"/>
        <w:keepLines w:val="0"/>
        <w:pageBreakBefore w:val="0"/>
        <w:widowControl w:val="0"/>
        <w:kinsoku/>
        <w:wordWrap/>
        <w:overflowPunct/>
        <w:topLinePunct w:val="0"/>
        <w:autoSpaceDE/>
        <w:autoSpaceDN/>
        <w:bidi w:val="0"/>
        <w:adjustRightInd/>
        <w:snapToGrid/>
        <w:ind w:firstLine="482" w:firstLineChars="200"/>
        <w:jc w:val="both"/>
        <w:textAlignment w:val="auto"/>
        <w:rPr>
          <w:rFonts w:hint="eastAsia"/>
          <w:lang w:val="en-US" w:eastAsia="zh-CN"/>
        </w:rPr>
      </w:pPr>
      <w:r>
        <w:rPr>
          <w:rFonts w:hint="eastAsia" w:ascii="宋体" w:hAnsi="宋体" w:eastAsia="宋体" w:cs="宋体"/>
          <w:b/>
          <w:bCs/>
          <w:lang w:val="en-US" w:eastAsia="zh-CN"/>
        </w:rPr>
        <w:t>电池类型</w:t>
      </w:r>
      <w:r>
        <w:rPr>
          <w:rFonts w:hint="eastAsia"/>
          <w:lang w:val="en-US" w:eastAsia="zh-CN"/>
        </w:rPr>
        <w:t>：分为铅酸电池跟锂电池</w:t>
      </w:r>
      <w:bookmarkStart w:id="0" w:name="_GoBack"/>
      <w:bookmarkEnd w:id="0"/>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通过K1调整光标的位置，K2对应参数升高，K3对应参数下降</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lang w:val="en-US" w:eastAsia="zh-CN"/>
        </w:rPr>
      </w:pPr>
      <w:r>
        <w:rPr>
          <w:rFonts w:hint="eastAsia"/>
          <w:lang w:val="en-US" w:eastAsia="zh-CN"/>
        </w:rPr>
        <w:t>将光标移动到电池类型上，按下K1，回到主界面。</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4.4 日志功能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在主界面按下K2，选择日志</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b/>
          <w:bCs/>
          <w:lang w:val="en-US" w:eastAsia="zh-CN"/>
        </w:rPr>
      </w:pPr>
      <w:r>
        <w:rPr>
          <w:rFonts w:hint="eastAsia"/>
          <w:lang w:val="en-US" w:eastAsia="zh-CN"/>
        </w:rPr>
        <w:t>K2：</w:t>
      </w:r>
      <w:r>
        <w:rPr>
          <w:rFonts w:hint="eastAsia"/>
          <w:b/>
          <w:bCs/>
          <w:lang w:val="en-US" w:eastAsia="zh-CN"/>
        </w:rPr>
        <w:t>两小时日志</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eastAsia"/>
          <w:lang w:val="en-US" w:eastAsia="zh-CN"/>
        </w:rPr>
        <w:t>K3：</w:t>
      </w:r>
      <w:r>
        <w:rPr>
          <w:rFonts w:hint="eastAsia"/>
          <w:b/>
          <w:bCs/>
          <w:lang w:val="en-US" w:eastAsia="zh-CN"/>
        </w:rPr>
        <w:t>7天日志</w:t>
      </w:r>
    </w:p>
    <w:p>
      <w:pPr>
        <w:keepNext w:val="0"/>
        <w:keepLines w:val="0"/>
        <w:pageBreakBefore w:val="0"/>
        <w:widowControl w:val="0"/>
        <w:kinsoku/>
        <w:wordWrap/>
        <w:overflowPunct/>
        <w:topLinePunct w:val="0"/>
        <w:autoSpaceDE/>
        <w:autoSpaceDN/>
        <w:bidi w:val="0"/>
        <w:adjustRightInd/>
        <w:snapToGrid/>
        <w:ind w:firstLine="422" w:firstLineChars="150"/>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4.4.1 两小时日志</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lang w:val="en-US" w:eastAsia="zh-CN"/>
        </w:rPr>
      </w:pPr>
      <w:r>
        <w:rPr>
          <w:rFonts w:hint="eastAsia"/>
          <w:lang w:val="en-US" w:eastAsia="zh-CN"/>
        </w:rPr>
        <w:t>从上往下依次是：日志名、工作时间、充电时间、放电时间</w:t>
      </w:r>
    </w:p>
    <w:p>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eastAsia"/>
          <w:lang w:val="en-US" w:eastAsia="zh-CN"/>
        </w:rPr>
      </w:pPr>
      <w:r>
        <w:rPr>
          <w:rFonts w:hint="eastAsia" w:ascii="宋体" w:hAnsi="宋体" w:eastAsia="宋体" w:cs="宋体"/>
          <w:b/>
          <w:bCs/>
          <w:lang w:val="en-US" w:eastAsia="zh-CN"/>
        </w:rPr>
        <w:t>日志名</w:t>
      </w:r>
      <w:r>
        <w:rPr>
          <w:rFonts w:hint="eastAsia"/>
          <w:lang w:val="en-US" w:eastAsia="zh-CN"/>
        </w:rPr>
        <w:t>：小时日志会储存三次2小时，表现为日志1、日志2、日志3</w:t>
      </w:r>
    </w:p>
    <w:p>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default"/>
          <w:lang w:val="en-US" w:eastAsia="zh-CN"/>
        </w:rPr>
      </w:pPr>
      <w:r>
        <w:rPr>
          <w:rFonts w:hint="eastAsia" w:ascii="宋体" w:hAnsi="宋体" w:eastAsia="宋体" w:cs="宋体"/>
          <w:b/>
          <w:bCs/>
          <w:lang w:val="en-US" w:eastAsia="zh-CN"/>
        </w:rPr>
        <w:t>工作时间</w:t>
      </w:r>
      <w:r>
        <w:rPr>
          <w:rFonts w:hint="eastAsia"/>
          <w:lang w:val="en-US" w:eastAsia="zh-CN"/>
        </w:rPr>
        <w:t>：保存时间</w:t>
      </w:r>
    </w:p>
    <w:p>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default"/>
          <w:lang w:val="en-US" w:eastAsia="zh-CN"/>
        </w:rPr>
      </w:pPr>
      <w:r>
        <w:rPr>
          <w:rFonts w:hint="eastAsia" w:ascii="宋体" w:hAnsi="宋体" w:eastAsia="宋体" w:cs="宋体"/>
          <w:b/>
          <w:bCs/>
          <w:lang w:val="en-US" w:eastAsia="zh-CN"/>
        </w:rPr>
        <w:t>充电时间</w:t>
      </w:r>
      <w:r>
        <w:rPr>
          <w:rFonts w:hint="eastAsia"/>
          <w:lang w:val="en-US" w:eastAsia="zh-CN"/>
        </w:rPr>
        <w:t>：太阳能板给电池充电的时间</w:t>
      </w:r>
    </w:p>
    <w:p>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default"/>
          <w:lang w:val="en-US" w:eastAsia="zh-CN"/>
        </w:rPr>
      </w:pPr>
      <w:r>
        <w:rPr>
          <w:rFonts w:hint="eastAsia" w:ascii="宋体" w:hAnsi="宋体" w:eastAsia="宋体" w:cs="宋体"/>
          <w:b/>
          <w:bCs/>
          <w:lang w:val="en-US" w:eastAsia="zh-CN"/>
        </w:rPr>
        <w:t>放电时间</w:t>
      </w:r>
      <w:r>
        <w:rPr>
          <w:rFonts w:hint="eastAsia"/>
          <w:lang w:val="en-US" w:eastAsia="zh-CN"/>
        </w:rPr>
        <w:t>：给负载供电工作的时间</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lang w:val="en-US" w:eastAsia="zh-CN"/>
        </w:rPr>
      </w:pPr>
      <w:r>
        <w:rPr>
          <w:rFonts w:hint="eastAsia"/>
          <w:lang w:val="en-US" w:eastAsia="zh-CN"/>
        </w:rPr>
        <w:t>继续按K2进入下一页</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lang w:val="en-US" w:eastAsia="zh-CN"/>
        </w:rPr>
      </w:pPr>
      <w:r>
        <w:rPr>
          <w:rFonts w:hint="eastAsia"/>
          <w:lang w:val="en-US" w:eastAsia="zh-CN"/>
        </w:rPr>
        <w:t>自上而下依次是放电电流、电池电压</w:t>
      </w:r>
    </w:p>
    <w:p>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default"/>
          <w:lang w:val="en-US" w:eastAsia="zh-CN"/>
        </w:rPr>
      </w:pPr>
      <w:r>
        <w:rPr>
          <w:rFonts w:hint="eastAsia" w:ascii="宋体" w:hAnsi="宋体" w:eastAsia="宋体" w:cs="宋体"/>
          <w:b/>
          <w:bCs/>
          <w:lang w:val="en-US" w:eastAsia="zh-CN"/>
        </w:rPr>
        <w:t>放电电流</w:t>
      </w:r>
      <w:r>
        <w:rPr>
          <w:rFonts w:hint="eastAsia"/>
          <w:lang w:val="en-US" w:eastAsia="zh-CN"/>
        </w:rPr>
        <w:t>：负载工作电流</w:t>
      </w:r>
    </w:p>
    <w:p>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default"/>
          <w:lang w:val="en-US" w:eastAsia="zh-CN"/>
        </w:rPr>
      </w:pPr>
      <w:r>
        <w:rPr>
          <w:rFonts w:hint="eastAsia" w:ascii="宋体" w:hAnsi="宋体" w:eastAsia="宋体" w:cs="宋体"/>
          <w:b/>
          <w:bCs/>
          <w:lang w:val="en-US" w:eastAsia="zh-CN"/>
        </w:rPr>
        <w:t>电池电压</w:t>
      </w:r>
      <w:r>
        <w:rPr>
          <w:rFonts w:hint="eastAsia"/>
          <w:lang w:val="en-US" w:eastAsia="zh-CN"/>
        </w:rPr>
        <w:t>：目前所接的电池的电压数值</w:t>
      </w:r>
    </w:p>
    <w:p>
      <w:pPr>
        <w:keepNext w:val="0"/>
        <w:keepLines w:val="0"/>
        <w:pageBreakBefore w:val="0"/>
        <w:widowControl w:val="0"/>
        <w:kinsoku/>
        <w:wordWrap/>
        <w:overflowPunct/>
        <w:topLinePunct w:val="0"/>
        <w:autoSpaceDE/>
        <w:autoSpaceDN/>
        <w:bidi w:val="0"/>
        <w:adjustRightInd/>
        <w:snapToGrid/>
        <w:ind w:firstLine="422" w:firstLineChars="150"/>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4.4.2 7天日志</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界面如图所示：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从上往下依次是：日志名、充电时间、放电电流</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lang w:val="en-US" w:eastAsia="zh-CN"/>
        </w:rPr>
      </w:pPr>
      <w:r>
        <w:rPr>
          <w:rFonts w:hint="eastAsia" w:ascii="宋体" w:hAnsi="宋体" w:eastAsia="宋体" w:cs="宋体"/>
          <w:b/>
          <w:bCs/>
          <w:lang w:val="en-US" w:eastAsia="zh-CN"/>
        </w:rPr>
        <w:t>日志名</w:t>
      </w:r>
      <w:r>
        <w:rPr>
          <w:rFonts w:hint="eastAsia"/>
          <w:lang w:val="en-US" w:eastAsia="zh-CN"/>
        </w:rPr>
        <w:t>：充电日志会储存七次，表现为日志1、日志2、日志3……每个名称后面会跟着括号，括号内为日期数（7天为一周期显示，1-7/8-14/15-21......）</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lang w:val="en-US" w:eastAsia="zh-CN"/>
        </w:rPr>
      </w:pPr>
      <w:r>
        <w:rPr>
          <w:rFonts w:hint="eastAsia" w:ascii="宋体" w:hAnsi="宋体" w:eastAsia="宋体" w:cs="宋体"/>
          <w:b/>
          <w:bCs/>
          <w:lang w:val="en-US" w:eastAsia="zh-CN"/>
        </w:rPr>
        <w:t>充电时间</w:t>
      </w:r>
      <w:r>
        <w:rPr>
          <w:rFonts w:hint="eastAsia"/>
          <w:lang w:val="en-US" w:eastAsia="zh-CN"/>
        </w:rPr>
        <w:t>：太阳能板给电池充电的时间</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lang w:val="en-US" w:eastAsia="zh-CN"/>
        </w:rPr>
      </w:pPr>
      <w:r>
        <w:rPr>
          <w:rFonts w:hint="eastAsia" w:ascii="宋体" w:hAnsi="宋体" w:eastAsia="宋体" w:cs="宋体"/>
          <w:b/>
          <w:bCs/>
          <w:lang w:val="en-US" w:eastAsia="zh-CN"/>
        </w:rPr>
        <w:t>放电电流</w:t>
      </w:r>
      <w:r>
        <w:rPr>
          <w:rFonts w:hint="eastAsia"/>
          <w:lang w:val="en-US" w:eastAsia="zh-CN"/>
        </w:rPr>
        <w:t>：给负载供电工作的电流</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继续按K3进入下一页</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自上而下依次是最高电压、最低电压</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lang w:val="en-US" w:eastAsia="zh-CN"/>
        </w:rPr>
      </w:pPr>
      <w:r>
        <w:rPr>
          <w:rFonts w:hint="eastAsia" w:ascii="宋体" w:hAnsi="宋体" w:eastAsia="宋体" w:cs="宋体"/>
          <w:b/>
          <w:bCs/>
          <w:lang w:val="en-US" w:eastAsia="zh-CN"/>
        </w:rPr>
        <w:t>最高电压</w:t>
      </w:r>
      <w:r>
        <w:rPr>
          <w:rFonts w:hint="eastAsia"/>
          <w:lang w:val="en-US" w:eastAsia="zh-CN"/>
        </w:rPr>
        <w:t>：电池在这一天内的最高电压</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lang w:val="en-US" w:eastAsia="zh-CN"/>
        </w:rPr>
      </w:pPr>
      <w:r>
        <w:rPr>
          <w:rFonts w:hint="eastAsia" w:ascii="宋体" w:hAnsi="宋体" w:eastAsia="宋体" w:cs="宋体"/>
          <w:b/>
          <w:bCs/>
          <w:lang w:val="en-US" w:eastAsia="zh-CN"/>
        </w:rPr>
        <w:t>最低电压</w:t>
      </w:r>
      <w:r>
        <w:rPr>
          <w:rFonts w:hint="eastAsia"/>
          <w:lang w:val="en-US" w:eastAsia="zh-CN"/>
        </w:rPr>
        <w:t>：电池在这一天内的最低电压</w:t>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故障排除</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故障现象</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可能原因</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排除方法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阳光充足但不充电</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光伏板开路或反接</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重新连接好光伏板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负载标示不亮</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模式设置错误</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重新设置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bidi w:val="0"/>
              <w:rPr>
                <w:rFonts w:hint="eastAsia" w:ascii="宋体" w:hAnsi="宋体" w:eastAsia="宋体" w:cs="宋体"/>
                <w:sz w:val="24"/>
                <w:szCs w:val="24"/>
                <w:lang w:val="en-US" w:eastAsia="zh-CN"/>
              </w:rPr>
            </w:pP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电池电压过低</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重新充电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负载标示慢闪</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负载过流</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减少负载功率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top"/>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负载标示快闪</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短路保护</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移除短路自动恢复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控制器不亮</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电池电压太低/反接</w:t>
            </w:r>
          </w:p>
        </w:tc>
        <w:tc>
          <w:tcPr>
            <w:tcW w:w="2841" w:type="dxa"/>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更换电池/检查反接</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482" w:firstLineChars="200"/>
        <w:jc w:val="both"/>
        <w:textAlignment w:val="auto"/>
        <w:rPr>
          <w:rFonts w:hint="default" w:ascii="黑体" w:hAnsi="黑体" w:eastAsia="黑体" w:cs="黑体"/>
          <w:b/>
          <w:bCs/>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1A9180"/>
    <w:multiLevelType w:val="singleLevel"/>
    <w:tmpl w:val="AD1A9180"/>
    <w:lvl w:ilvl="0" w:tentative="0">
      <w:start w:val="1"/>
      <w:numFmt w:val="decimal"/>
      <w:lvlText w:val="%1."/>
      <w:lvlJc w:val="left"/>
      <w:pPr>
        <w:ind w:left="425" w:hanging="425"/>
      </w:pPr>
      <w:rPr>
        <w:rFonts w:hint="default"/>
      </w:rPr>
    </w:lvl>
  </w:abstractNum>
  <w:abstractNum w:abstractNumId="1">
    <w:nsid w:val="CA416DD3"/>
    <w:multiLevelType w:val="singleLevel"/>
    <w:tmpl w:val="CA416DD3"/>
    <w:lvl w:ilvl="0" w:tentative="0">
      <w:start w:val="1"/>
      <w:numFmt w:val="decimal"/>
      <w:lvlText w:val="%1."/>
      <w:lvlJc w:val="left"/>
      <w:pPr>
        <w:ind w:left="425" w:hanging="425"/>
      </w:pPr>
      <w:rPr>
        <w:rFonts w:hint="default"/>
      </w:rPr>
    </w:lvl>
  </w:abstractNum>
  <w:abstractNum w:abstractNumId="2">
    <w:nsid w:val="F4D40262"/>
    <w:multiLevelType w:val="singleLevel"/>
    <w:tmpl w:val="F4D40262"/>
    <w:lvl w:ilvl="0" w:tentative="0">
      <w:start w:val="1"/>
      <w:numFmt w:val="bullet"/>
      <w:lvlText w:val=""/>
      <w:lvlJc w:val="left"/>
      <w:pPr>
        <w:ind w:left="420" w:hanging="420"/>
      </w:pPr>
      <w:rPr>
        <w:rFonts w:hint="default" w:ascii="Wingdings" w:hAnsi="Wingdings"/>
      </w:rPr>
    </w:lvl>
  </w:abstractNum>
  <w:abstractNum w:abstractNumId="3">
    <w:nsid w:val="1904B371"/>
    <w:multiLevelType w:val="singleLevel"/>
    <w:tmpl w:val="1904B371"/>
    <w:lvl w:ilvl="0" w:tentative="0">
      <w:start w:val="1"/>
      <w:numFmt w:val="chineseCounting"/>
      <w:suff w:val="space"/>
      <w:lvlText w:val="第%1章"/>
      <w:lvlJc w:val="left"/>
      <w:rPr>
        <w:rFonts w:hint="eastAsia"/>
      </w:rPr>
    </w:lvl>
  </w:abstractNum>
  <w:abstractNum w:abstractNumId="4">
    <w:nsid w:val="3676175A"/>
    <w:multiLevelType w:val="singleLevel"/>
    <w:tmpl w:val="3676175A"/>
    <w:lvl w:ilvl="0" w:tentative="0">
      <w:start w:val="1"/>
      <w:numFmt w:val="bullet"/>
      <w:lvlText w:val=""/>
      <w:lvlJc w:val="left"/>
      <w:pPr>
        <w:ind w:left="420" w:hanging="420"/>
      </w:pPr>
      <w:rPr>
        <w:rFonts w:hint="default" w:ascii="Wingdings" w:hAnsi="Wingdings"/>
      </w:rPr>
    </w:lvl>
  </w:abstractNum>
  <w:abstractNum w:abstractNumId="5">
    <w:nsid w:val="53308684"/>
    <w:multiLevelType w:val="singleLevel"/>
    <w:tmpl w:val="53308684"/>
    <w:lvl w:ilvl="0" w:tentative="0">
      <w:start w:val="1"/>
      <w:numFmt w:val="bullet"/>
      <w:lvlText w:val=""/>
      <w:lvlJc w:val="left"/>
      <w:pPr>
        <w:ind w:left="420" w:hanging="420"/>
      </w:pPr>
      <w:rPr>
        <w:rFonts w:hint="default" w:ascii="Wingdings" w:hAnsi="Wingdings"/>
      </w:r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2ZDU2YWE4MmIyYzY2NDIxZmU2ZmQzNmM4YWY4MjgifQ=="/>
    <w:docVar w:name="KSO_WPS_MARK_KEY" w:val="a8969c2b-b387-4ebd-a5cb-8169b25c106c"/>
  </w:docVars>
  <w:rsids>
    <w:rsidRoot w:val="1F887FB9"/>
    <w:rsid w:val="03BE6DE4"/>
    <w:rsid w:val="18DC182D"/>
    <w:rsid w:val="1AF8344E"/>
    <w:rsid w:val="1ED82364"/>
    <w:rsid w:val="1F887FB9"/>
    <w:rsid w:val="2A1D6A2D"/>
    <w:rsid w:val="34A23563"/>
    <w:rsid w:val="36AF5ED7"/>
    <w:rsid w:val="3F1E3385"/>
    <w:rsid w:val="40933B67"/>
    <w:rsid w:val="48D36811"/>
    <w:rsid w:val="4A4D392D"/>
    <w:rsid w:val="4D947394"/>
    <w:rsid w:val="50005D9E"/>
    <w:rsid w:val="5AC81C14"/>
    <w:rsid w:val="639A3D75"/>
    <w:rsid w:val="660404C6"/>
    <w:rsid w:val="6DEE7A91"/>
    <w:rsid w:val="79184AC3"/>
    <w:rsid w:val="7FD06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character" w:default="1" w:styleId="6">
    <w:name w:val="Default Paragraph Font"/>
    <w:autoRedefine/>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2659</Words>
  <Characters>2881</Characters>
  <Lines>0</Lines>
  <Paragraphs>0</Paragraphs>
  <TotalTime>947</TotalTime>
  <ScaleCrop>false</ScaleCrop>
  <LinksUpToDate>false</LinksUpToDate>
  <CharactersWithSpaces>2929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2023-11-04T00:56:00Z</dcterms:created>
  <dc:creator> </dc:creator>
  <cp:lastModifiedBy>璐亚基德斯</cp:lastModifiedBy>
  <dcterms:modified xsi:type="dcterms:W3CDTF">2024-04-24T09:36:42Z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FA7C9F6F4C4C4EF18AF8FE92D8613999_11</vt:lpwstr>
  </property>
</Properties>
</file>