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450850</wp:posOffset>
                </wp:positionH>
                <wp:positionV relativeFrom="paragraph">
                  <wp:posOffset>-185420</wp:posOffset>
                </wp:positionV>
                <wp:extent cx="4502785" cy="2944495"/>
                <wp:effectExtent l="0" t="0" r="12065" b="8255"/>
                <wp:wrapNone/>
                <wp:docPr id="2" name="文本框 2"/>
                <wp:cNvGraphicFramePr/>
                <a:graphic xmlns:a="http://schemas.openxmlformats.org/drawingml/2006/main">
                  <a:graphicData uri="http://schemas.microsoft.com/office/word/2010/wordprocessingShape">
                    <wps:wsp>
                      <wps:cNvSpPr txBox="1"/>
                      <wps:spPr>
                        <a:xfrm>
                          <a:off x="1593850" y="728980"/>
                          <a:ext cx="4502785" cy="29444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10"/>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养鸡蓝牙脚环</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cs="Times New Roman"/>
                                      <w:b/>
                                      <w:bCs/>
                                      <w:sz w:val="44"/>
                                      <w:szCs w:val="44"/>
                                      <w:lang w:val="en-US" w:eastAsia="zh-CN"/>
                                    </w:rPr>
                                    <w:t>JXYJ-LYJH</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5pt;margin-top:-14.6pt;height:231.85pt;width:354.55pt;z-index:251660288;mso-width-relative:page;mso-height-relative:page;" filled="f" stroked="f" coordsize="21600,21600" o:gfxdata="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D8U757cAAAACgEAAA8AAAAAAAAA&#10;AQAgAAAAIgAAAGRycy9kb3ducmV2LnhtbFBLAQIUABQAAAAIAIdO4kCOPjxQRgIAAHIEAAAOAAAA&#10;AAAAAAEAIAAAACsBAABkcnMvZTJvRG9jLnhtbFBLBQYAAAAABgAGAFkBAADjBQAAAAA=&#10;">
                <v:fill on="f" focussize="0,0"/>
                <v:stroke on="f" weight="0.5pt"/>
                <v:imagedata o:title=""/>
                <o:lock v:ext="edit" aspectratio="f"/>
                <v:textbox>
                  <w:txbxContent>
                    <w:tbl>
                      <w:tblPr>
                        <w:tblStyle w:val="10"/>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养鸡蓝牙脚环</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cs="Times New Roman"/>
                                <w:b/>
                                <w:bCs/>
                                <w:sz w:val="44"/>
                                <w:szCs w:val="44"/>
                                <w:lang w:val="en-US" w:eastAsia="zh-CN"/>
                              </w:rPr>
                              <w:t>JXYJ-LYJH</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-11430</wp:posOffset>
            </wp:positionH>
            <wp:positionV relativeFrom="page">
              <wp:posOffset>-22860</wp:posOffset>
            </wp:positionV>
            <wp:extent cx="7574280" cy="10699750"/>
            <wp:effectExtent l="0" t="0" r="7620" b="635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74280" cy="10699750"/>
                    </a:xfrm>
                    <a:prstGeom prst="rect">
                      <a:avLst/>
                    </a:prstGeom>
                    <a:noFill/>
                    <a:ln>
                      <a:noFill/>
                    </a:ln>
                  </pic:spPr>
                </pic:pic>
              </a:graphicData>
            </a:graphic>
          </wp:anchor>
        </w:drawing>
      </w:r>
    </w:p>
    <w:p>
      <w:pPr>
        <w:numPr>
          <w:ilvl w:val="0"/>
          <w:numId w:val="3"/>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pStyle w:val="9"/>
        <w:rPr>
          <w:rFonts w:hint="eastAsia" w:ascii="Times New Roman" w:hAnsi="Times New Roman" w:eastAsia="宋体" w:cs="Times New Roman"/>
          <w:kern w:val="2"/>
          <w:sz w:val="24"/>
          <w:lang w:val="en-US" w:eastAsia="zh-CN" w:bidi="ar-SA"/>
        </w:rPr>
      </w:pPr>
      <w:r>
        <w:rPr>
          <w:rFonts w:hint="eastAsia" w:ascii="Times New Roman" w:hAnsi="Times New Roman" w:eastAsia="宋体" w:cs="Times New Roman"/>
          <w:kern w:val="2"/>
          <w:sz w:val="24"/>
          <w:lang w:val="en-US" w:eastAsia="zh-CN" w:bidi="ar-SA"/>
        </w:rPr>
        <w:t>在当今数字化时代，农业科技的创新为养殖业带来了一系列的变革，而智能鸡脚环作为其中的崭新利器，正引领着农业的新潮流。它不仅仅是一种饰品，更是一项高科技产品，为养鸡业注入了新的活力和智能。智能鸡脚环，如同一颗发光的明星，独领风骚。这不仅是一种现代化的养殖工具，更是科技与农业完美结合的典范。穿戴在鸡腿上的这个小小装置，承载着现代农业数字化管理的重任。通过智能鸡脚环，我们能够实时了解鸡只的行为、健康状况，通过养殖场环境监测设备，轻松掌握养殖环境的各项参数。这不仅仅是一种数字监测，更是对养殖业进行前所未有的全方位管理。从而，农民们在养鸡过程中能够更科学、更精准地进行决策。智能鸡脚环的应用前景不仅仅是提高生产效益这么简单。它更是将养殖业推向一个全新的境界，让农业由传统向智能、数字化转变。</w:t>
      </w:r>
    </w:p>
    <w:p>
      <w:pPr>
        <w:pStyle w:val="9"/>
        <w:rPr>
          <w:rFonts w:hint="eastAsia"/>
          <w:lang w:val="en-US" w:eastAsia="zh-CN"/>
        </w:rPr>
      </w:pPr>
      <w:r>
        <w:rPr>
          <w:rFonts w:hint="eastAsia"/>
          <w:lang w:eastAsia="zh-CN"/>
        </w:rPr>
        <w:t>用户可以通过</w:t>
      </w:r>
      <w:r>
        <w:rPr>
          <w:rFonts w:hint="eastAsia"/>
          <w:lang w:val="en-US" w:eastAsia="zh-CN"/>
        </w:rPr>
        <w:t>蓝牙脚环</w:t>
      </w:r>
      <w:r>
        <w:rPr>
          <w:rFonts w:hint="eastAsia"/>
          <w:lang w:eastAsia="zh-CN"/>
        </w:rPr>
        <w:t>的识别功能跟踪监控</w:t>
      </w:r>
      <w:r>
        <w:rPr>
          <w:rFonts w:hint="eastAsia"/>
          <w:lang w:val="en-US" w:eastAsia="zh-CN"/>
        </w:rPr>
        <w:t>家禽</w:t>
      </w:r>
      <w:r>
        <w:rPr>
          <w:rFonts w:hint="eastAsia"/>
          <w:lang w:eastAsia="zh-CN"/>
        </w:rPr>
        <w:t>从出生→屠宰→销售→消费者→最终消费端的整个过程。</w:t>
      </w:r>
      <w:r>
        <w:rPr>
          <w:rFonts w:hint="eastAsia"/>
          <w:lang w:val="en-US" w:eastAsia="zh-CN"/>
        </w:rPr>
        <w:t>蓝牙脚环是目前针对家禽的特点，做到溯源准确性，随时可以查询家禽的实时状态。通过智能设备实时采集家禽的运动步数以及体温情况，能直观的了解家禽情况等。</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智慧鸡脚环的工作原理</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智慧鸡脚环是一种小巧而精密的装置，可以佩戴在家禽的脚上。它的工作原理基于以下关键技术：</w:t>
      </w:r>
    </w:p>
    <w:p>
      <w:pPr>
        <w:keepNext w:val="0"/>
        <w:keepLines w:val="0"/>
        <w:pageBreakBefore w:val="0"/>
        <w:widowControl w:val="0"/>
        <w:numPr>
          <w:ilvl w:val="0"/>
          <w:numId w:val="0"/>
        </w:numPr>
        <w:kinsoku/>
        <w:wordWrap/>
        <w:overflowPunct/>
        <w:topLinePunct w:val="0"/>
        <w:autoSpaceDE/>
        <w:autoSpaceDN/>
        <w:bidi w:val="0"/>
        <w:adjustRightInd/>
        <w:snapToGrid/>
        <w:ind w:left="480" w:leftChars="200" w:firstLine="0" w:firstLineChars="0"/>
        <w:textAlignment w:val="auto"/>
        <w:rPr>
          <w:rFonts w:hint="eastAsia"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1. 传感技术</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智慧鸡脚环配备了高精度的传感器，用于监测鸡的运动、活动水平和行为模式。这些传感器能够实时记录每只鸡的步数、路径，从而为养鸡者提供宝贵的行为数据。</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2. 物联网连接</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鸡脚环通过物联网技术与云服务器连接，实现了数据的实时传输和存储。这意味着养鸡者可以随时随地访问鸡群的监测数据，以及与其他农场管理系统的集成，提高了整体养鸡业务的效率和可管理性。</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5"/>
        </w:numPr>
        <w:bidi w:val="0"/>
        <w:ind w:left="900" w:leftChars="0" w:hanging="420" w:firstLineChars="0"/>
        <w:rPr>
          <w:rFonts w:hint="eastAsia"/>
          <w:lang w:val="en-US" w:eastAsia="zh-CN"/>
        </w:rPr>
      </w:pPr>
      <w:r>
        <w:rPr>
          <w:rFonts w:hint="eastAsia"/>
          <w:lang w:val="en-US" w:eastAsia="zh-CN"/>
        </w:rPr>
        <w:t>数据采集</w:t>
      </w:r>
    </w:p>
    <w:p>
      <w:pPr>
        <w:numPr>
          <w:ilvl w:val="0"/>
          <w:numId w:val="5"/>
        </w:numPr>
        <w:bidi w:val="0"/>
        <w:ind w:left="900" w:leftChars="0" w:hanging="420" w:firstLineChars="0"/>
        <w:rPr>
          <w:rFonts w:hint="eastAsia"/>
          <w:lang w:val="en-US" w:eastAsia="zh-CN"/>
        </w:rPr>
      </w:pPr>
      <w:r>
        <w:rPr>
          <w:rFonts w:hint="eastAsia"/>
          <w:lang w:val="en-US" w:eastAsia="zh-CN"/>
        </w:rPr>
        <w:t>超长续航</w:t>
      </w:r>
    </w:p>
    <w:p>
      <w:pPr>
        <w:numPr>
          <w:ilvl w:val="0"/>
          <w:numId w:val="5"/>
        </w:numPr>
        <w:bidi w:val="0"/>
        <w:ind w:left="900" w:leftChars="0" w:hanging="420" w:firstLineChars="0"/>
        <w:rPr>
          <w:rFonts w:hint="eastAsia"/>
          <w:lang w:val="en-US" w:eastAsia="zh-CN"/>
        </w:rPr>
      </w:pPr>
      <w:r>
        <w:rPr>
          <w:rFonts w:hint="eastAsia"/>
          <w:lang w:val="en-US" w:eastAsia="zh-CN"/>
        </w:rPr>
        <w:t>远程监控</w:t>
      </w:r>
    </w:p>
    <w:p>
      <w:pPr>
        <w:numPr>
          <w:ilvl w:val="0"/>
          <w:numId w:val="5"/>
        </w:numPr>
        <w:bidi w:val="0"/>
        <w:ind w:left="900" w:leftChars="0" w:hanging="420" w:firstLineChars="0"/>
        <w:rPr>
          <w:rFonts w:hint="eastAsia"/>
          <w:lang w:val="en-US" w:eastAsia="zh-CN"/>
        </w:rPr>
      </w:pPr>
      <w:r>
        <w:rPr>
          <w:rFonts w:hint="eastAsia"/>
          <w:lang w:val="en-US" w:eastAsia="zh-CN"/>
        </w:rPr>
        <w:t>个体识别</w:t>
      </w:r>
    </w:p>
    <w:p>
      <w:pPr>
        <w:numPr>
          <w:ilvl w:val="0"/>
          <w:numId w:val="5"/>
        </w:numPr>
        <w:bidi w:val="0"/>
        <w:ind w:left="900" w:leftChars="0" w:hanging="420" w:firstLineChars="0"/>
        <w:rPr>
          <w:rFonts w:hint="eastAsia"/>
          <w:lang w:val="en-US" w:eastAsia="zh-CN"/>
        </w:rPr>
      </w:pPr>
      <w:r>
        <w:rPr>
          <w:rFonts w:hint="eastAsia"/>
          <w:lang w:val="en-US" w:eastAsia="zh-CN"/>
        </w:rPr>
        <w:t>识别响应快</w:t>
      </w:r>
    </w:p>
    <w:p>
      <w:pPr>
        <w:numPr>
          <w:ilvl w:val="0"/>
          <w:numId w:val="5"/>
        </w:numPr>
        <w:bidi w:val="0"/>
        <w:ind w:left="900" w:leftChars="0" w:hanging="420" w:firstLineChars="0"/>
        <w:rPr>
          <w:rFonts w:hint="eastAsia"/>
          <w:lang w:val="en-US" w:eastAsia="zh-CN"/>
        </w:rPr>
      </w:pPr>
      <w:r>
        <w:rPr>
          <w:rFonts w:hint="eastAsia"/>
          <w:lang w:val="en-US" w:eastAsia="zh-CN"/>
        </w:rPr>
        <w:t>故障率低</w:t>
      </w:r>
    </w:p>
    <w:p>
      <w:pPr>
        <w:numPr>
          <w:ilvl w:val="0"/>
          <w:numId w:val="5"/>
        </w:numPr>
        <w:bidi w:val="0"/>
        <w:ind w:left="900" w:leftChars="0" w:hanging="420" w:firstLineChars="0"/>
        <w:rPr>
          <w:rFonts w:hint="eastAsia"/>
          <w:lang w:val="en-US" w:eastAsia="zh-CN"/>
        </w:rPr>
      </w:pPr>
      <w:r>
        <w:rPr>
          <w:rFonts w:hint="eastAsia"/>
          <w:lang w:val="en-US" w:eastAsia="zh-CN"/>
        </w:rPr>
        <w:t>轻便已佩戴</w:t>
      </w:r>
    </w:p>
    <w:p>
      <w:pPr>
        <w:numPr>
          <w:ilvl w:val="0"/>
          <w:numId w:val="5"/>
        </w:numPr>
        <w:bidi w:val="0"/>
        <w:ind w:left="900" w:leftChars="0" w:hanging="420" w:firstLineChars="0"/>
        <w:rPr>
          <w:rFonts w:hint="eastAsia"/>
          <w:lang w:val="en-US" w:eastAsia="zh-CN"/>
        </w:rPr>
      </w:pPr>
      <w:r>
        <w:rPr>
          <w:rFonts w:hint="eastAsia"/>
          <w:lang w:val="en-US" w:eastAsia="zh-CN"/>
        </w:rPr>
        <w:t>信号稳定</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 产品对行业优点</w:t>
      </w:r>
    </w:p>
    <w:p>
      <w:pPr>
        <w:numPr>
          <w:ilvl w:val="0"/>
          <w:numId w:val="6"/>
        </w:numPr>
        <w:bidi w:val="0"/>
        <w:ind w:left="905" w:leftChars="0" w:hanging="425" w:firstLineChars="0"/>
        <w:rPr>
          <w:rFonts w:hint="eastAsia"/>
          <w:lang w:val="en-US" w:eastAsia="zh-CN"/>
        </w:rPr>
      </w:pPr>
      <w:r>
        <w:rPr>
          <w:rFonts w:hint="eastAsia"/>
          <w:lang w:val="en-US" w:eastAsia="zh-CN"/>
        </w:rPr>
        <w:t>有利于家禽健康疾病的控制预警</w:t>
      </w:r>
    </w:p>
    <w:p>
      <w:pPr>
        <w:numPr>
          <w:ilvl w:val="0"/>
          <w:numId w:val="6"/>
        </w:numPr>
        <w:bidi w:val="0"/>
        <w:ind w:left="905" w:leftChars="0" w:hanging="425" w:firstLineChars="0"/>
        <w:rPr>
          <w:rFonts w:hint="eastAsia"/>
          <w:lang w:val="en-US" w:eastAsia="zh-CN"/>
        </w:rPr>
      </w:pPr>
      <w:r>
        <w:rPr>
          <w:rFonts w:hint="eastAsia"/>
          <w:lang w:val="en-US" w:eastAsia="zh-CN"/>
        </w:rPr>
        <w:t>有利于安全生产</w:t>
      </w:r>
    </w:p>
    <w:p>
      <w:pPr>
        <w:numPr>
          <w:ilvl w:val="0"/>
          <w:numId w:val="6"/>
        </w:numPr>
        <w:bidi w:val="0"/>
        <w:ind w:left="905" w:leftChars="0" w:hanging="425" w:firstLineChars="0"/>
        <w:rPr>
          <w:rFonts w:hint="default"/>
          <w:lang w:val="en-US" w:eastAsia="zh-CN"/>
        </w:rPr>
      </w:pPr>
      <w:r>
        <w:rPr>
          <w:rFonts w:hint="eastAsia"/>
          <w:lang w:val="en-US" w:eastAsia="zh-CN"/>
        </w:rPr>
        <w:t>提高鸡的生产效率，减少资源浪费。</w:t>
      </w:r>
    </w:p>
    <w:p>
      <w:pPr>
        <w:numPr>
          <w:ilvl w:val="0"/>
          <w:numId w:val="6"/>
        </w:numPr>
        <w:bidi w:val="0"/>
        <w:ind w:left="905" w:leftChars="0" w:hanging="425" w:firstLineChars="0"/>
        <w:rPr>
          <w:rFonts w:hint="default" w:ascii="Times New Roman" w:hAnsi="Times New Roman" w:eastAsia="宋体" w:cs="Times New Roman"/>
          <w:kern w:val="2"/>
          <w:sz w:val="24"/>
          <w:lang w:val="en-US" w:eastAsia="zh-CN" w:bidi="ar-SA"/>
        </w:rPr>
      </w:pPr>
      <w:r>
        <w:rPr>
          <w:rFonts w:hint="eastAsia"/>
          <w:lang w:val="en-US" w:eastAsia="zh-CN"/>
        </w:rPr>
        <w:t>便于国家对畜产品的安全监管</w:t>
      </w:r>
    </w:p>
    <w:p>
      <w:pPr>
        <w:keepNext w:val="0"/>
        <w:keepLines w:val="0"/>
        <w:pageBreakBefore w:val="0"/>
        <w:widowControl w:val="0"/>
        <w:numPr>
          <w:ilvl w:val="0"/>
          <w:numId w:val="3"/>
        </w:numPr>
        <w:kinsoku/>
        <w:wordWrap/>
        <w:overflowPunct/>
        <w:topLinePunct w:val="0"/>
        <w:autoSpaceDE/>
        <w:autoSpaceDN/>
        <w:bidi w:val="0"/>
        <w:adjustRightInd/>
        <w:snapToGrid/>
        <w:textAlignment w:val="auto"/>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产品参数</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产品指标</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2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Pr>
          <w:p>
            <w:pPr>
              <w:bidi w:val="0"/>
              <w:rPr>
                <w:rFonts w:hint="default"/>
                <w:vertAlign w:val="baseline"/>
                <w:lang w:val="en-US" w:eastAsia="zh-CN"/>
              </w:rPr>
            </w:pPr>
            <w:r>
              <w:rPr>
                <w:rFonts w:hint="eastAsia"/>
                <w:vertAlign w:val="baseline"/>
                <w:lang w:val="en-US" w:eastAsia="zh-CN"/>
              </w:rPr>
              <w:t>指标</w:t>
            </w:r>
          </w:p>
        </w:tc>
        <w:tc>
          <w:tcPr>
            <w:tcW w:w="2614" w:type="dxa"/>
          </w:tcPr>
          <w:p>
            <w:pPr>
              <w:bidi w:val="0"/>
              <w:rPr>
                <w:rFonts w:hint="default"/>
                <w:vertAlign w:val="baseline"/>
                <w:lang w:val="en-US" w:eastAsia="zh-CN"/>
              </w:rPr>
            </w:pPr>
            <w:r>
              <w:rPr>
                <w:rFonts w:hint="eastAsia"/>
                <w:vertAlign w:val="baseline"/>
                <w:lang w:val="en-US" w:eastAsia="zh-CN"/>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Pr>
          <w:p>
            <w:pPr>
              <w:bidi w:val="0"/>
              <w:rPr>
                <w:rFonts w:hint="default"/>
                <w:vertAlign w:val="baseline"/>
                <w:lang w:val="en-US" w:eastAsia="zh-CN"/>
              </w:rPr>
            </w:pPr>
            <w:r>
              <w:rPr>
                <w:rFonts w:hint="eastAsia"/>
                <w:vertAlign w:val="baseline"/>
                <w:lang w:val="en-US" w:eastAsia="zh-CN"/>
              </w:rPr>
              <w:t>通讯距离</w:t>
            </w:r>
          </w:p>
        </w:tc>
        <w:tc>
          <w:tcPr>
            <w:tcW w:w="2614" w:type="dxa"/>
          </w:tcPr>
          <w:p>
            <w:pPr>
              <w:bidi w:val="0"/>
              <w:rPr>
                <w:rFonts w:hint="default"/>
                <w:vertAlign w:val="baseline"/>
                <w:lang w:val="en-US" w:eastAsia="zh-CN"/>
              </w:rPr>
            </w:pPr>
            <w:r>
              <w:rPr>
                <w:rFonts w:hint="eastAsia"/>
                <w:vertAlign w:val="baseline"/>
                <w:lang w:val="en-US" w:eastAsia="zh-CN"/>
              </w:rPr>
              <w:t>半径80m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Pr>
          <w:p>
            <w:pPr>
              <w:bidi w:val="0"/>
              <w:rPr>
                <w:rFonts w:hint="default"/>
                <w:vertAlign w:val="baseline"/>
                <w:lang w:val="en-US" w:eastAsia="zh-CN"/>
              </w:rPr>
            </w:pPr>
            <w:r>
              <w:rPr>
                <w:rFonts w:hint="eastAsia"/>
                <w:vertAlign w:val="baseline"/>
                <w:lang w:val="en-US" w:eastAsia="zh-CN"/>
              </w:rPr>
              <w:t>上传频率</w:t>
            </w:r>
          </w:p>
        </w:tc>
        <w:tc>
          <w:tcPr>
            <w:tcW w:w="2614" w:type="dxa"/>
          </w:tcPr>
          <w:p>
            <w:pPr>
              <w:bidi w:val="0"/>
              <w:rPr>
                <w:rFonts w:hint="default"/>
                <w:vertAlign w:val="baseline"/>
                <w:lang w:val="en-US" w:eastAsia="zh-CN"/>
              </w:rPr>
            </w:pPr>
            <w:r>
              <w:rPr>
                <w:rFonts w:hint="eastAsia"/>
                <w:vertAlign w:val="baseline"/>
                <w:lang w:val="en-US" w:eastAsia="zh-CN"/>
              </w:rPr>
              <w:t>10min/次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Pr>
          <w:p>
            <w:pPr>
              <w:bidi w:val="0"/>
              <w:rPr>
                <w:rFonts w:hint="default"/>
                <w:vertAlign w:val="baseline"/>
                <w:lang w:val="en-US" w:eastAsia="zh-CN"/>
              </w:rPr>
            </w:pPr>
            <w:r>
              <w:rPr>
                <w:rFonts w:hint="eastAsia"/>
                <w:vertAlign w:val="baseline"/>
                <w:lang w:val="en-US" w:eastAsia="zh-CN"/>
              </w:rPr>
              <w:t>工作温度</w:t>
            </w:r>
          </w:p>
        </w:tc>
        <w:tc>
          <w:tcPr>
            <w:tcW w:w="2614" w:type="dxa"/>
          </w:tcPr>
          <w:p>
            <w:pPr>
              <w:bidi w:val="0"/>
              <w:rPr>
                <w:rFonts w:hint="default"/>
                <w:vertAlign w:val="baseline"/>
                <w:lang w:val="en-US" w:eastAsia="zh-CN"/>
              </w:rPr>
            </w:pPr>
            <w:r>
              <w:rPr>
                <w:rFonts w:hint="eastAsia"/>
                <w:vertAlign w:val="baseline"/>
                <w:lang w:val="en-US" w:eastAsia="zh-CN"/>
              </w:rPr>
              <w:t>-20℃~40℃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Pr>
          <w:p>
            <w:pPr>
              <w:bidi w:val="0"/>
              <w:rPr>
                <w:rFonts w:hint="default"/>
                <w:vertAlign w:val="baseline"/>
                <w:lang w:val="en-US" w:eastAsia="zh-CN"/>
              </w:rPr>
            </w:pPr>
            <w:r>
              <w:rPr>
                <w:rFonts w:hint="eastAsia"/>
                <w:vertAlign w:val="baseline"/>
                <w:lang w:val="en-US" w:eastAsia="zh-CN"/>
              </w:rPr>
              <w:t>工作湿度</w:t>
            </w:r>
          </w:p>
        </w:tc>
        <w:tc>
          <w:tcPr>
            <w:tcW w:w="2614" w:type="dxa"/>
          </w:tcPr>
          <w:p>
            <w:pPr>
              <w:bidi w:val="0"/>
              <w:rPr>
                <w:rFonts w:hint="default"/>
                <w:vertAlign w:val="baseline"/>
                <w:lang w:val="en-US" w:eastAsia="zh-CN"/>
              </w:rPr>
            </w:pPr>
            <w:r>
              <w:rPr>
                <w:rFonts w:hint="eastAsia"/>
                <w:vertAlign w:val="baseline"/>
                <w:lang w:val="en-US" w:eastAsia="zh-CN"/>
              </w:rPr>
              <w:t>0%RH~90%RH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Pr>
          <w:p>
            <w:pPr>
              <w:bidi w:val="0"/>
              <w:rPr>
                <w:rFonts w:hint="default"/>
                <w:vertAlign w:val="baseline"/>
                <w:lang w:val="en-US" w:eastAsia="zh-CN"/>
              </w:rPr>
            </w:pPr>
            <w:r>
              <w:rPr>
                <w:rFonts w:hint="eastAsia"/>
                <w:vertAlign w:val="baseline"/>
                <w:lang w:val="en-US" w:eastAsia="zh-CN"/>
              </w:rPr>
              <w:t>产品材质</w:t>
            </w:r>
          </w:p>
        </w:tc>
        <w:tc>
          <w:tcPr>
            <w:tcW w:w="2614" w:type="dxa"/>
          </w:tcPr>
          <w:p>
            <w:pPr>
              <w:bidi w:val="0"/>
              <w:rPr>
                <w:rFonts w:hint="default"/>
                <w:vertAlign w:val="baseline"/>
                <w:lang w:val="en-US" w:eastAsia="zh-CN"/>
              </w:rPr>
            </w:pPr>
            <w:r>
              <w:rPr>
                <w:rFonts w:hint="eastAsia"/>
                <w:vertAlign w:val="baseline"/>
                <w:lang w:val="en-US" w:eastAsia="zh-CN"/>
              </w:rPr>
              <w:t>ABS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Pr>
          <w:p>
            <w:pPr>
              <w:bidi w:val="0"/>
              <w:rPr>
                <w:rFonts w:hint="default"/>
                <w:vertAlign w:val="baseline"/>
                <w:lang w:val="en-US" w:eastAsia="zh-CN"/>
              </w:rPr>
            </w:pPr>
            <w:r>
              <w:rPr>
                <w:rFonts w:hint="eastAsia"/>
                <w:vertAlign w:val="baseline"/>
                <w:lang w:val="en-US" w:eastAsia="zh-CN"/>
              </w:rPr>
              <w:t>防水等级</w:t>
            </w:r>
          </w:p>
        </w:tc>
        <w:tc>
          <w:tcPr>
            <w:tcW w:w="2614" w:type="dxa"/>
          </w:tcPr>
          <w:p>
            <w:pPr>
              <w:bidi w:val="0"/>
              <w:rPr>
                <w:rFonts w:hint="default"/>
                <w:vertAlign w:val="baseline"/>
                <w:lang w:val="en-US" w:eastAsia="zh-CN"/>
              </w:rPr>
            </w:pPr>
            <w:r>
              <w:rPr>
                <w:rFonts w:hint="eastAsia"/>
                <w:vertAlign w:val="baseline"/>
                <w:lang w:val="en-US" w:eastAsia="zh-CN"/>
              </w:rPr>
              <w:t>IP67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Pr>
          <w:p>
            <w:pPr>
              <w:bidi w:val="0"/>
              <w:rPr>
                <w:rFonts w:hint="default"/>
                <w:vertAlign w:val="baseline"/>
                <w:lang w:val="en-US" w:eastAsia="zh-CN"/>
              </w:rPr>
            </w:pPr>
            <w:r>
              <w:rPr>
                <w:rFonts w:hint="eastAsia"/>
                <w:vertAlign w:val="baseline"/>
                <w:lang w:val="en-US" w:eastAsia="zh-CN"/>
              </w:rPr>
              <w:t>GPS定位误差</w:t>
            </w:r>
          </w:p>
        </w:tc>
        <w:tc>
          <w:tcPr>
            <w:tcW w:w="2614" w:type="dxa"/>
          </w:tcPr>
          <w:p>
            <w:pPr>
              <w:bidi w:val="0"/>
              <w:rPr>
                <w:rFonts w:hint="default"/>
                <w:vertAlign w:val="baseline"/>
                <w:lang w:val="en-US" w:eastAsia="zh-CN"/>
              </w:rPr>
            </w:pPr>
            <w:r>
              <w:rPr>
                <w:rFonts w:hint="eastAsia"/>
                <w:vertAlign w:val="baseline"/>
                <w:lang w:val="en-US" w:eastAsia="zh-CN"/>
              </w:rPr>
              <w:t>小于等于10米</w:t>
            </w:r>
          </w:p>
        </w:tc>
      </w:tr>
    </w:tbl>
    <w:p>
      <w:pPr>
        <w:bidi w:val="0"/>
        <w:jc w:val="center"/>
        <w:rPr>
          <w:rFonts w:hint="default"/>
          <w:lang w:val="en-US" w:eastAsia="zh-CN"/>
        </w:rPr>
      </w:pPr>
      <w:r>
        <w:rPr>
          <w:rFonts w:hint="eastAsia"/>
          <w:lang w:val="en-US" w:eastAsia="zh-CN"/>
        </w:rPr>
        <w:t>表1</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黑体" w:hAnsi="黑体" w:eastAsia="黑体" w:cs="黑体"/>
          <w:b/>
          <w:bCs/>
          <w:sz w:val="30"/>
          <w:szCs w:val="30"/>
          <w:lang w:val="en-US" w:eastAsia="zh-CN"/>
        </w:rPr>
      </w:pPr>
      <w:r>
        <w:drawing>
          <wp:anchor distT="0" distB="0" distL="114300" distR="114300" simplePos="0" relativeHeight="251663360" behindDoc="1" locked="0" layoutInCell="1" allowOverlap="1">
            <wp:simplePos x="0" y="0"/>
            <wp:positionH relativeFrom="column">
              <wp:posOffset>3016885</wp:posOffset>
            </wp:positionH>
            <wp:positionV relativeFrom="paragraph">
              <wp:posOffset>139700</wp:posOffset>
            </wp:positionV>
            <wp:extent cx="1420495" cy="1566545"/>
            <wp:effectExtent l="0" t="0" r="8255" b="14605"/>
            <wp:wrapTight wrapText="bothSides">
              <wp:wrapPolygon>
                <wp:start x="0" y="0"/>
                <wp:lineTo x="0" y="21276"/>
                <wp:lineTo x="21436" y="21276"/>
                <wp:lineTo x="21436" y="0"/>
                <wp:lineTo x="0" y="0"/>
              </wp:wrapPolygon>
            </wp:wrapTight>
            <wp:docPr id="3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1"/>
                    <pic:cNvPicPr>
                      <a:picLocks noChangeAspect="1"/>
                    </pic:cNvPicPr>
                  </pic:nvPicPr>
                  <pic:blipFill>
                    <a:blip r:embed="rId5"/>
                    <a:stretch>
                      <a:fillRect/>
                    </a:stretch>
                  </pic:blipFill>
                  <pic:spPr>
                    <a:xfrm>
                      <a:off x="0" y="0"/>
                      <a:ext cx="1420495" cy="1566545"/>
                    </a:xfrm>
                    <a:prstGeom prst="rect">
                      <a:avLst/>
                    </a:prstGeom>
                    <a:noFill/>
                    <a:ln>
                      <a:noFill/>
                    </a:ln>
                  </pic:spPr>
                </pic:pic>
              </a:graphicData>
            </a:graphic>
          </wp:anchor>
        </w:drawing>
      </w:r>
      <w:r>
        <w:rPr>
          <w:rFonts w:hint="eastAsia" w:ascii="黑体" w:hAnsi="黑体" w:eastAsia="黑体" w:cs="黑体"/>
          <w:b/>
          <w:bCs/>
          <w:sz w:val="30"/>
          <w:szCs w:val="30"/>
          <w:lang w:val="en-US" w:eastAsia="zh-CN"/>
        </w:rPr>
        <w:drawing>
          <wp:anchor distT="0" distB="0" distL="114300" distR="114300" simplePos="0" relativeHeight="251661312" behindDoc="1" locked="0" layoutInCell="1" allowOverlap="1">
            <wp:simplePos x="0" y="0"/>
            <wp:positionH relativeFrom="column">
              <wp:posOffset>1282065</wp:posOffset>
            </wp:positionH>
            <wp:positionV relativeFrom="paragraph">
              <wp:posOffset>180340</wp:posOffset>
            </wp:positionV>
            <wp:extent cx="1555750" cy="1405255"/>
            <wp:effectExtent l="0" t="0" r="6350" b="4445"/>
            <wp:wrapTight wrapText="bothSides">
              <wp:wrapPolygon>
                <wp:start x="5025" y="293"/>
                <wp:lineTo x="3967" y="878"/>
                <wp:lineTo x="264" y="6149"/>
                <wp:lineTo x="0" y="7028"/>
                <wp:lineTo x="0" y="19911"/>
                <wp:lineTo x="793" y="21376"/>
                <wp:lineTo x="1322" y="21376"/>
                <wp:lineTo x="5554" y="21376"/>
                <wp:lineTo x="14547" y="21376"/>
                <wp:lineTo x="21424" y="20497"/>
                <wp:lineTo x="21424" y="17862"/>
                <wp:lineTo x="20366" y="16105"/>
                <wp:lineTo x="18514" y="14348"/>
                <wp:lineTo x="15076" y="9663"/>
                <wp:lineTo x="6877" y="293"/>
                <wp:lineTo x="6612" y="293"/>
                <wp:lineTo x="5025" y="293"/>
              </wp:wrapPolygon>
            </wp:wrapTight>
            <wp:docPr id="17" name="图片 17" descr="23993404643_139163670703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3993404643_139163670703_3"/>
                    <pic:cNvPicPr>
                      <a:picLocks noChangeAspect="1"/>
                    </pic:cNvPicPr>
                  </pic:nvPicPr>
                  <pic:blipFill>
                    <a:blip r:embed="rId6"/>
                    <a:srcRect l="26778" t="12856" r="26524" b="24822"/>
                    <a:stretch>
                      <a:fillRect/>
                    </a:stretch>
                  </pic:blipFill>
                  <pic:spPr>
                    <a:xfrm>
                      <a:off x="0" y="0"/>
                      <a:ext cx="1555750" cy="1405255"/>
                    </a:xfrm>
                    <a:prstGeom prst="rect">
                      <a:avLst/>
                    </a:prstGeom>
                  </pic:spPr>
                </pic:pic>
              </a:graphicData>
            </a:graphic>
          </wp:anchor>
        </w:drawing>
      </w:r>
      <w:r>
        <w:rPr>
          <w:rFonts w:hint="eastAsia" w:ascii="黑体" w:hAnsi="黑体" w:eastAsia="黑体" w:cs="黑体"/>
          <w:b/>
          <w:bCs/>
          <w:sz w:val="30"/>
          <w:szCs w:val="30"/>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p>
    <w:p>
      <w:pPr>
        <w:numPr>
          <w:ilvl w:val="0"/>
          <w:numId w:val="0"/>
        </w:numPr>
        <w:ind w:leftChars="0"/>
        <w:jc w:val="center"/>
        <w:rPr>
          <w:rFonts w:hint="eastAsia"/>
          <w:lang w:val="en-US" w:eastAsia="zh-CN"/>
        </w:rPr>
      </w:pPr>
    </w:p>
    <w:p>
      <w:pPr>
        <w:numPr>
          <w:ilvl w:val="0"/>
          <w:numId w:val="0"/>
        </w:numPr>
        <w:tabs>
          <w:tab w:val="left" w:pos="6335"/>
        </w:tabs>
        <w:ind w:leftChars="0"/>
        <w:jc w:val="left"/>
        <w:rPr>
          <w:rFonts w:hint="eastAsia"/>
          <w:lang w:val="en-US" w:eastAsia="zh-CN"/>
        </w:rPr>
      </w:pPr>
      <w:r>
        <w:rPr>
          <w:rFonts w:hint="eastAsia"/>
          <w:lang w:val="en-US" w:eastAsia="zh-CN"/>
        </w:rPr>
        <w:tab/>
      </w:r>
    </w:p>
    <w:p>
      <w:pPr>
        <w:numPr>
          <w:ilvl w:val="0"/>
          <w:numId w:val="0"/>
        </w:numPr>
        <w:ind w:leftChars="0"/>
        <w:jc w:val="center"/>
        <w:rPr>
          <w:rFonts w:hint="eastAsia"/>
          <w:lang w:val="en-US" w:eastAsia="zh-CN"/>
        </w:rPr>
      </w:pPr>
    </w:p>
    <w:p>
      <w:pPr>
        <w:numPr>
          <w:ilvl w:val="0"/>
          <w:numId w:val="0"/>
        </w:numPr>
        <w:ind w:leftChars="0"/>
        <w:jc w:val="center"/>
        <w:rPr>
          <w:rFonts w:hint="eastAsia"/>
          <w:lang w:val="en-US" w:eastAsia="zh-CN"/>
        </w:rPr>
      </w:pPr>
    </w:p>
    <w:p>
      <w:pPr>
        <w:numPr>
          <w:ilvl w:val="0"/>
          <w:numId w:val="0"/>
        </w:numPr>
        <w:ind w:leftChars="0"/>
        <w:jc w:val="center"/>
        <w:rPr>
          <w:rFonts w:hint="eastAsia"/>
          <w:lang w:val="en-US" w:eastAsia="zh-CN"/>
        </w:rPr>
      </w:pPr>
      <w:r>
        <w:drawing>
          <wp:anchor distT="0" distB="0" distL="114300" distR="114300" simplePos="0" relativeHeight="251664384" behindDoc="1" locked="0" layoutInCell="1" allowOverlap="1">
            <wp:simplePos x="0" y="0"/>
            <wp:positionH relativeFrom="column">
              <wp:posOffset>1125855</wp:posOffset>
            </wp:positionH>
            <wp:positionV relativeFrom="paragraph">
              <wp:posOffset>129540</wp:posOffset>
            </wp:positionV>
            <wp:extent cx="1481455" cy="2171065"/>
            <wp:effectExtent l="0" t="0" r="42545" b="38735"/>
            <wp:wrapTight wrapText="bothSides">
              <wp:wrapPolygon>
                <wp:start x="0" y="0"/>
                <wp:lineTo x="0" y="21417"/>
                <wp:lineTo x="21387" y="21417"/>
                <wp:lineTo x="21387" y="0"/>
                <wp:lineTo x="0" y="0"/>
              </wp:wrapPolygon>
            </wp:wrapTight>
            <wp:docPr id="3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2"/>
                    <pic:cNvPicPr>
                      <a:picLocks noChangeAspect="1"/>
                    </pic:cNvPicPr>
                  </pic:nvPicPr>
                  <pic:blipFill>
                    <a:blip r:embed="rId7"/>
                    <a:stretch>
                      <a:fillRect/>
                    </a:stretch>
                  </pic:blipFill>
                  <pic:spPr>
                    <a:xfrm>
                      <a:off x="0" y="0"/>
                      <a:ext cx="1481455" cy="2171065"/>
                    </a:xfrm>
                    <a:prstGeom prst="rect">
                      <a:avLst/>
                    </a:prstGeom>
                    <a:noFill/>
                    <a:ln>
                      <a:noFill/>
                    </a:ln>
                  </pic:spPr>
                </pic:pic>
              </a:graphicData>
            </a:graphic>
          </wp:anchor>
        </w:drawing>
      </w:r>
    </w:p>
    <w:p>
      <w:pPr>
        <w:numPr>
          <w:ilvl w:val="0"/>
          <w:numId w:val="0"/>
        </w:numPr>
        <w:ind w:leftChars="0"/>
        <w:jc w:val="center"/>
        <w:rPr>
          <w:rFonts w:hint="eastAsia"/>
          <w:lang w:val="en-US" w:eastAsia="zh-CN"/>
        </w:rPr>
      </w:pPr>
    </w:p>
    <w:p>
      <w:pPr>
        <w:numPr>
          <w:ilvl w:val="0"/>
          <w:numId w:val="0"/>
        </w:numPr>
        <w:ind w:leftChars="0"/>
        <w:jc w:val="center"/>
        <w:rPr>
          <w:rFonts w:hint="eastAsia"/>
          <w:lang w:val="en-US" w:eastAsia="zh-CN"/>
        </w:rPr>
      </w:pPr>
    </w:p>
    <w:p>
      <w:pPr>
        <w:numPr>
          <w:ilvl w:val="0"/>
          <w:numId w:val="0"/>
        </w:numPr>
        <w:ind w:leftChars="0"/>
        <w:jc w:val="center"/>
        <w:rPr>
          <w:rFonts w:hint="eastAsia"/>
          <w:lang w:val="en-US" w:eastAsia="zh-CN"/>
        </w:rPr>
      </w:pPr>
      <w:r>
        <w:drawing>
          <wp:anchor distT="0" distB="0" distL="114300" distR="114300" simplePos="0" relativeHeight="251662336" behindDoc="1" locked="0" layoutInCell="1" allowOverlap="1">
            <wp:simplePos x="0" y="0"/>
            <wp:positionH relativeFrom="column">
              <wp:posOffset>3121660</wp:posOffset>
            </wp:positionH>
            <wp:positionV relativeFrom="paragraph">
              <wp:posOffset>153035</wp:posOffset>
            </wp:positionV>
            <wp:extent cx="2153285" cy="1599565"/>
            <wp:effectExtent l="0" t="0" r="18415" b="635"/>
            <wp:wrapTight wrapText="bothSides">
              <wp:wrapPolygon>
                <wp:start x="0" y="0"/>
                <wp:lineTo x="0" y="21351"/>
                <wp:lineTo x="21403" y="21351"/>
                <wp:lineTo x="21403" y="0"/>
                <wp:lineTo x="0" y="0"/>
              </wp:wrapPolygon>
            </wp:wrapTight>
            <wp:docPr id="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
                    <pic:cNvPicPr>
                      <a:picLocks noChangeAspect="1"/>
                    </pic:cNvPicPr>
                  </pic:nvPicPr>
                  <pic:blipFill>
                    <a:blip r:embed="rId8"/>
                    <a:srcRect t="6616"/>
                    <a:stretch>
                      <a:fillRect/>
                    </a:stretch>
                  </pic:blipFill>
                  <pic:spPr>
                    <a:xfrm>
                      <a:off x="0" y="0"/>
                      <a:ext cx="2153285" cy="1599565"/>
                    </a:xfrm>
                    <a:prstGeom prst="rect">
                      <a:avLst/>
                    </a:prstGeom>
                    <a:noFill/>
                    <a:ln>
                      <a:noFill/>
                    </a:ln>
                  </pic:spPr>
                </pic:pic>
              </a:graphicData>
            </a:graphic>
          </wp:anchor>
        </w:drawing>
      </w:r>
    </w:p>
    <w:p>
      <w:pPr>
        <w:numPr>
          <w:ilvl w:val="0"/>
          <w:numId w:val="0"/>
        </w:numPr>
        <w:ind w:leftChars="0"/>
        <w:jc w:val="center"/>
        <w:rPr>
          <w:rFonts w:hint="eastAsia"/>
          <w:lang w:val="en-US" w:eastAsia="zh-CN"/>
        </w:rPr>
      </w:pPr>
    </w:p>
    <w:p>
      <w:pPr>
        <w:numPr>
          <w:ilvl w:val="0"/>
          <w:numId w:val="0"/>
        </w:numPr>
        <w:ind w:leftChars="0"/>
        <w:jc w:val="center"/>
        <w:rPr>
          <w:rFonts w:hint="eastAsia"/>
          <w:lang w:val="en-US" w:eastAsia="zh-CN"/>
        </w:rPr>
      </w:pPr>
    </w:p>
    <w:p>
      <w:pPr>
        <w:numPr>
          <w:ilvl w:val="0"/>
          <w:numId w:val="0"/>
        </w:numPr>
        <w:ind w:leftChars="0"/>
        <w:jc w:val="center"/>
        <w:rPr>
          <w:rFonts w:hint="default"/>
          <w:lang w:val="en-US" w:eastAsia="zh-CN"/>
        </w:rPr>
      </w:pPr>
      <w:r>
        <w:rPr>
          <w:rFonts w:hint="eastAsia"/>
          <w:lang w:val="en-US" w:eastAsia="zh-CN"/>
        </w:rPr>
        <w:t xml:space="preserve">  </w:t>
      </w:r>
    </w:p>
    <w:p>
      <w:pPr>
        <w:pStyle w:val="3"/>
        <w:numPr>
          <w:numId w:val="0"/>
        </w:numPr>
        <w:bidi w:val="0"/>
        <w:ind w:leftChars="0"/>
        <w:rPr>
          <w:rFonts w:hint="eastAsia"/>
          <w:lang w:val="en-US" w:eastAsia="zh-CN"/>
        </w:rPr>
      </w:pPr>
    </w:p>
    <w:p>
      <w:pPr>
        <w:pStyle w:val="3"/>
        <w:numPr>
          <w:numId w:val="0"/>
        </w:numPr>
        <w:bidi w:val="0"/>
        <w:ind w:leftChars="0"/>
        <w:rPr>
          <w:rFonts w:hint="eastAsia"/>
          <w:lang w:val="en-US" w:eastAsia="zh-CN"/>
        </w:rPr>
      </w:pPr>
    </w:p>
    <w:p>
      <w:pPr>
        <w:rPr>
          <w:rFonts w:hint="default"/>
          <w:lang w:val="en-US" w:eastAsia="zh-CN"/>
        </w:rPr>
      </w:pPr>
      <w:r>
        <w:rPr>
          <w:rFonts w:hint="eastAsia"/>
          <w:lang w:val="en-US" w:eastAsia="zh-CN"/>
        </w:rPr>
        <w:t xml:space="preserve">                                    图1</w:t>
      </w:r>
    </w:p>
    <w:p>
      <w:pPr>
        <w:pStyle w:val="3"/>
        <w:numPr>
          <w:numId w:val="0"/>
        </w:numPr>
        <w:bidi w:val="0"/>
        <w:ind w:leftChars="0"/>
      </w:pPr>
      <w:r>
        <w:rPr>
          <w:rFonts w:hint="eastAsia"/>
          <w:lang w:val="en-US" w:eastAsia="zh-CN"/>
        </w:rPr>
        <w:t xml:space="preserve">2.3 产品尺寸        </w:t>
      </w:r>
    </w:p>
    <w:p>
      <w:pPr>
        <w:pStyle w:val="8"/>
        <w:keepNext w:val="0"/>
        <w:keepLines w:val="0"/>
        <w:widowControl/>
        <w:suppressLineNumbers w:val="0"/>
      </w:pPr>
    </w:p>
    <w:p>
      <w:pPr>
        <w:pStyle w:val="8"/>
        <w:keepNext w:val="0"/>
        <w:keepLines w:val="0"/>
        <w:widowControl/>
        <w:suppressLineNumbers w:val="0"/>
      </w:pPr>
    </w:p>
    <w:p>
      <w:pPr>
        <w:pStyle w:val="8"/>
        <w:keepNext w:val="0"/>
        <w:keepLines w:val="0"/>
        <w:widowControl/>
        <w:suppressLineNumbers w:val="0"/>
      </w:pPr>
      <w:r>
        <w:drawing>
          <wp:anchor distT="0" distB="0" distL="114300" distR="114300" simplePos="0" relativeHeight="251665408" behindDoc="1" locked="0" layoutInCell="1" allowOverlap="1">
            <wp:simplePos x="0" y="0"/>
            <wp:positionH relativeFrom="column">
              <wp:posOffset>810260</wp:posOffset>
            </wp:positionH>
            <wp:positionV relativeFrom="paragraph">
              <wp:posOffset>-452120</wp:posOffset>
            </wp:positionV>
            <wp:extent cx="3762375" cy="2185035"/>
            <wp:effectExtent l="0" t="0" r="9525" b="5715"/>
            <wp:wrapTight wrapText="bothSides">
              <wp:wrapPolygon>
                <wp:start x="0" y="0"/>
                <wp:lineTo x="0" y="21468"/>
                <wp:lineTo x="21545" y="21468"/>
                <wp:lineTo x="21545" y="0"/>
                <wp:lineTo x="0" y="0"/>
              </wp:wrapPolygon>
            </wp:wrapTight>
            <wp:docPr id="3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3"/>
                    <pic:cNvPicPr>
                      <a:picLocks noChangeAspect="1"/>
                    </pic:cNvPicPr>
                  </pic:nvPicPr>
                  <pic:blipFill>
                    <a:blip r:embed="rId9"/>
                    <a:srcRect l="3928" t="6002"/>
                    <a:stretch>
                      <a:fillRect/>
                    </a:stretch>
                  </pic:blipFill>
                  <pic:spPr>
                    <a:xfrm>
                      <a:off x="0" y="0"/>
                      <a:ext cx="3762375" cy="2185035"/>
                    </a:xfrm>
                    <a:prstGeom prst="rect">
                      <a:avLst/>
                    </a:prstGeom>
                    <a:noFill/>
                    <a:ln>
                      <a:noFill/>
                    </a:ln>
                  </pic:spPr>
                </pic:pic>
              </a:graphicData>
            </a:graphic>
          </wp:anchor>
        </w:drawing>
      </w:r>
    </w:p>
    <w:p>
      <w:pPr>
        <w:pStyle w:val="8"/>
        <w:keepNext w:val="0"/>
        <w:keepLines w:val="0"/>
        <w:widowControl/>
        <w:suppressLineNumbers w:val="0"/>
      </w:pPr>
    </w:p>
    <w:p>
      <w:pPr>
        <w:pStyle w:val="8"/>
        <w:keepNext w:val="0"/>
        <w:keepLines w:val="0"/>
        <w:widowControl/>
        <w:suppressLineNumbers w:val="0"/>
      </w:pPr>
    </w:p>
    <w:p>
      <w:pPr>
        <w:pStyle w:val="8"/>
        <w:keepNext w:val="0"/>
        <w:keepLines w:val="0"/>
        <w:widowControl/>
        <w:suppressLineNumbers w:val="0"/>
        <w:jc w:val="both"/>
        <w:rPr>
          <w:rFonts w:hint="default" w:eastAsia="宋体"/>
          <w:lang w:val="en-US" w:eastAsia="zh-CN"/>
        </w:rPr>
      </w:pPr>
      <w:r>
        <w:rPr>
          <w:rFonts w:hint="eastAsia"/>
          <w:lang w:val="en-US" w:eastAsia="zh-CN"/>
        </w:rPr>
        <w:t xml:space="preserve">   </w:t>
      </w:r>
    </w:p>
    <w:p>
      <w:pPr>
        <w:pStyle w:val="8"/>
        <w:keepNext w:val="0"/>
        <w:keepLines w:val="0"/>
        <w:widowControl/>
        <w:suppressLineNumbers w:val="0"/>
        <w:jc w:val="center"/>
        <w:rPr>
          <w:rFonts w:hint="eastAsia"/>
          <w:lang w:val="en-US" w:eastAsia="zh-CN"/>
        </w:rPr>
      </w:pPr>
      <w:r>
        <w:rPr>
          <w:rFonts w:hint="eastAsia"/>
          <w:lang w:val="en-US" w:eastAsia="zh-CN"/>
        </w:rPr>
        <w:t xml:space="preserve">                          </w:t>
      </w:r>
    </w:p>
    <w:p>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jc w:val="center"/>
        <w:textAlignment w:val="auto"/>
        <w:rPr>
          <w:rFonts w:hint="default" w:eastAsia="宋体"/>
          <w:lang w:val="en-US" w:eastAsia="zh-CN"/>
        </w:rPr>
      </w:pPr>
      <w:r>
        <w:rPr>
          <w:rFonts w:hint="eastAsia"/>
          <w:lang w:val="en-US" w:eastAsia="zh-CN"/>
        </w:rPr>
        <w:t>图2</w:t>
      </w:r>
    </w:p>
    <w:p>
      <w:pPr>
        <w:numPr>
          <w:ilvl w:val="0"/>
          <w:numId w:val="3"/>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鸡脚环功能特点</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智能计步功能</w:t>
      </w:r>
    </w:p>
    <w:p>
      <w:pPr>
        <w:numPr>
          <w:ilvl w:val="0"/>
          <w:numId w:val="0"/>
        </w:numPr>
        <w:bidi w:val="0"/>
        <w:ind w:left="480" w:leftChars="0" w:firstLine="480" w:firstLineChars="200"/>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智能鸡脚环搭载运动传感器，可以记录每天鸡跑的步数，可以上传到服务器做一个行为分析，统计分析。这不仅有助于预防疾病的爆发，还能够提高养殖效益，使得养殖过程更加科学、精准。</w:t>
      </w:r>
      <w:r>
        <w:rPr>
          <w:rFonts w:hint="eastAsia" w:ascii="Times New Roman" w:hAnsi="Times New Roman" w:eastAsia="宋体" w:cs="Times New Roman"/>
          <w:kern w:val="2"/>
          <w:sz w:val="24"/>
          <w:lang w:val="en-US" w:eastAsia="zh-CN" w:bidi="ar-SA"/>
        </w:rPr>
        <w:t>智能计步功能实时观察牲畜每天的运动量管理养育更加高效</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4719955" cy="2079625"/>
            <wp:effectExtent l="0" t="0" r="4445" b="158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0"/>
                    <a:stretch>
                      <a:fillRect/>
                    </a:stretch>
                  </pic:blipFill>
                  <pic:spPr>
                    <a:xfrm>
                      <a:off x="0" y="0"/>
                      <a:ext cx="4719955" cy="20796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图3</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智能远程定位系统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智能远程定位系统，远程监测牲畜活动轨迹高效避免牲畜丢失问题</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drawing>
          <wp:inline distT="0" distB="0" distL="114300" distR="114300">
            <wp:extent cx="4427220" cy="1919605"/>
            <wp:effectExtent l="0" t="0" r="11430" b="444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1"/>
                    <a:stretch>
                      <a:fillRect/>
                    </a:stretch>
                  </pic:blipFill>
                  <pic:spPr>
                    <a:xfrm>
                      <a:off x="0" y="0"/>
                      <a:ext cx="4427220" cy="19196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eastAsia="宋体"/>
          <w:lang w:val="en-US" w:eastAsia="zh-CN"/>
        </w:rPr>
      </w:pPr>
      <w:r>
        <w:rPr>
          <w:rFonts w:hint="eastAsia"/>
          <w:lang w:val="en-US" w:eastAsia="zh-CN"/>
        </w:rPr>
        <w:t>图4</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3.3 RFID个体标识</w:t>
      </w:r>
    </w:p>
    <w:p>
      <w:pPr>
        <w:numPr>
          <w:ilvl w:val="0"/>
          <w:numId w:val="0"/>
        </w:numPr>
        <w:bidi w:val="0"/>
        <w:ind w:left="480" w:leftChars="0" w:firstLine="480" w:firstLineChars="200"/>
        <w:rPr>
          <w:rFonts w:hint="eastAsia"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智能鸡脚环的核心在于RFID技术的应用，通过射频识别技术，为每只鸡只分配独特的数字身份。这种技术的运用使得农民能够实时追踪每只鸡只的活动轨迹、生长状况，实现对养殖环境的全程数字监控。</w:t>
      </w:r>
      <w:r>
        <w:rPr>
          <w:rFonts w:hint="eastAsia" w:ascii="Times New Roman" w:hAnsi="Times New Roman" w:eastAsia="宋体" w:cs="Times New Roman"/>
          <w:kern w:val="2"/>
          <w:sz w:val="24"/>
          <w:lang w:val="en-US" w:eastAsia="zh-CN" w:bidi="ar-SA"/>
        </w:rPr>
        <w:t>利用运动传感器和环境传感器可以将数据收集后，统一由通信模块等上传到平台或APP。</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drawing>
          <wp:inline distT="0" distB="0" distL="114300" distR="114300">
            <wp:extent cx="4685665" cy="2033905"/>
            <wp:effectExtent l="0" t="0" r="635" b="444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2"/>
                    <a:stretch>
                      <a:fillRect/>
                    </a:stretch>
                  </pic:blipFill>
                  <pic:spPr>
                    <a:xfrm>
                      <a:off x="0" y="0"/>
                      <a:ext cx="4685665" cy="20339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rPr>
          <w:rFonts w:hint="default" w:eastAsia="宋体"/>
          <w:lang w:val="en-US" w:eastAsia="zh-CN"/>
        </w:rPr>
      </w:pPr>
      <w:r>
        <w:rPr>
          <w:rFonts w:hint="eastAsia"/>
          <w:lang w:val="en-US" w:eastAsia="zh-CN"/>
        </w:rPr>
        <w:t>图5</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 数据云端处理与分析</w:t>
      </w:r>
    </w:p>
    <w:p>
      <w:pPr>
        <w:numPr>
          <w:ilvl w:val="0"/>
          <w:numId w:val="0"/>
        </w:numPr>
        <w:bidi w:val="0"/>
        <w:ind w:left="480" w:leftChars="0" w:firstLine="480" w:firstLineChars="200"/>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鸡脚环收集的海量数据通过云端处理与分析，形成科学的养殖建议。这种智能决策支持系统让养殖者可以更好地了解鸡只的需求，合理调整饲养计划，最大限度地提高养殖效益。</w:t>
      </w:r>
    </w:p>
    <w:p>
      <w:pPr>
        <w:numPr>
          <w:ilvl w:val="0"/>
          <w:numId w:val="0"/>
        </w:numPr>
        <w:bidi w:val="0"/>
        <w:ind w:left="480" w:leftChars="0"/>
      </w:pPr>
      <w:r>
        <w:drawing>
          <wp:inline distT="0" distB="0" distL="114300" distR="114300">
            <wp:extent cx="4987290" cy="2772410"/>
            <wp:effectExtent l="0" t="0" r="3810" b="889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13"/>
                    <a:stretch>
                      <a:fillRect/>
                    </a:stretch>
                  </pic:blipFill>
                  <pic:spPr>
                    <a:xfrm>
                      <a:off x="0" y="0"/>
                      <a:ext cx="4987290" cy="2772410"/>
                    </a:xfrm>
                    <a:prstGeom prst="rect">
                      <a:avLst/>
                    </a:prstGeom>
                    <a:noFill/>
                    <a:ln>
                      <a:noFill/>
                    </a:ln>
                  </pic:spPr>
                </pic:pic>
              </a:graphicData>
            </a:graphic>
          </wp:inline>
        </w:drawing>
      </w:r>
    </w:p>
    <w:p>
      <w:pPr>
        <w:numPr>
          <w:ilvl w:val="0"/>
          <w:numId w:val="0"/>
        </w:numPr>
        <w:bidi w:val="0"/>
        <w:ind w:left="480" w:leftChars="0"/>
        <w:rPr>
          <w:rFonts w:hint="default" w:eastAsia="宋体"/>
          <w:lang w:val="en-US" w:eastAsia="zh-CN"/>
        </w:rPr>
      </w:pPr>
      <w:r>
        <w:rPr>
          <w:rFonts w:hint="eastAsia"/>
          <w:lang w:val="en-US" w:eastAsia="zh-CN"/>
        </w:rPr>
        <w:t xml:space="preserve">                                 图6</w:t>
      </w:r>
    </w:p>
    <w:p>
      <w:pPr>
        <w:keepNext w:val="0"/>
        <w:keepLines w:val="0"/>
        <w:pageBreakBefore w:val="0"/>
        <w:widowControl w:val="0"/>
        <w:numPr>
          <w:ilvl w:val="0"/>
          <w:numId w:val="3"/>
        </w:numPr>
        <w:kinsoku/>
        <w:wordWrap/>
        <w:overflowPunct/>
        <w:topLinePunct w:val="0"/>
        <w:autoSpaceDE/>
        <w:autoSpaceDN/>
        <w:bidi w:val="0"/>
        <w:adjustRightInd/>
        <w:snapToGrid/>
        <w:ind w:left="0" w:leftChars="0" w:firstLine="0" w:firstLineChars="0"/>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畜牧综合管理平台</w:t>
      </w:r>
    </w:p>
    <w:p>
      <w:pPr>
        <w:bidi w:val="0"/>
        <w:ind w:firstLine="480" w:firstLineChars="200"/>
        <w:rPr>
          <w:rFonts w:hint="eastAsia"/>
          <w:lang w:val="en-US" w:eastAsia="zh-CN"/>
        </w:rPr>
      </w:pPr>
      <w:r>
        <w:rPr>
          <w:rFonts w:hint="eastAsia"/>
          <w:lang w:val="en-US" w:eastAsia="zh-CN"/>
        </w:rPr>
        <w:t>标扣利用无线传输方式，内置传输模块，进行定时的数据传输，利用远程平台监控。</w:t>
      </w:r>
    </w:p>
    <w:p>
      <w:pPr>
        <w:keepNext w:val="0"/>
        <w:keepLines w:val="0"/>
        <w:pageBreakBefore w:val="0"/>
        <w:widowControl w:val="0"/>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default" w:ascii="黑体" w:hAnsi="黑体" w:eastAsia="黑体" w:cs="黑体"/>
          <w:b/>
          <w:bCs/>
          <w:sz w:val="30"/>
          <w:szCs w:val="30"/>
          <w:lang w:val="en-US" w:eastAsia="zh-CN"/>
        </w:rPr>
        <w:t>1. 实时监控养殖环境：</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jc w:val="both"/>
        <w:textAlignment w:val="auto"/>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智能养鸡手机端管理后台实时监测养殖场的温度、湿度、光照等环境参数。农民可以通过手机随时随地查看这些数据，保证养殖环境的舒适度，提高鸡只的生长效益。</w:t>
      </w:r>
    </w:p>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t>2. 鸡群行为与生长周期监测：</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jc w:val="both"/>
        <w:textAlignment w:val="auto"/>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手机端管理应用能够追踪整个鸡群的行为，监测鸡只的活动情况、生长周期等关键信息。这有助于及时发现异常情况，提高对鸡群的管理水平，确保养殖效益。</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both"/>
        <w:textAlignment w:val="auto"/>
        <w:rPr>
          <w:rFonts w:hint="default" w:ascii="黑体" w:hAnsi="黑体" w:eastAsia="黑体" w:cs="黑体"/>
          <w:b/>
          <w:bCs/>
          <w:kern w:val="2"/>
          <w:sz w:val="30"/>
          <w:szCs w:val="30"/>
          <w:lang w:val="en-US" w:eastAsia="zh-CN" w:bidi="ar-SA"/>
        </w:rPr>
      </w:pPr>
      <w:r>
        <w:rPr>
          <w:rFonts w:hint="default" w:ascii="黑体" w:hAnsi="黑体" w:eastAsia="黑体" w:cs="黑体"/>
          <w:b/>
          <w:bCs/>
          <w:kern w:val="2"/>
          <w:sz w:val="30"/>
          <w:szCs w:val="30"/>
          <w:lang w:val="en-US" w:eastAsia="zh-CN" w:bidi="ar-SA"/>
        </w:rPr>
        <w:t>3. 溯源系统与健康管理：</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jc w:val="both"/>
        <w:textAlignment w:val="auto"/>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通过扫描二维码，农民可以对每只鸡的全生长周期进行溯源。这项技术的应用让农民更全面地了解鸡只的健康状况，包括每日步数和累计步数等数据，有助于科学管理鸡群的饲养过程。</w:t>
      </w:r>
    </w:p>
    <w:p>
      <w:pPr>
        <w:bidi w:val="0"/>
        <w:rPr>
          <w:rFonts w:hint="eastAsia"/>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ind w:left="-480" w:leftChars="-200" w:firstLine="0" w:firstLineChars="0"/>
        <w:jc w:val="both"/>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蓝牙网关功能特点</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Arial" w:hAnsi="Arial" w:eastAsia="Arial" w:cs="Arial"/>
          <w:i w:val="0"/>
          <w:iCs w:val="0"/>
          <w:caps w:val="0"/>
          <w:color w:val="191919"/>
          <w:spacing w:val="0"/>
          <w:sz w:val="24"/>
          <w:szCs w:val="24"/>
          <w:shd w:val="clear" w:fill="FFFFFF"/>
        </w:rPr>
      </w:pPr>
      <w:r>
        <w:rPr>
          <w:rFonts w:hint="eastAsia" w:ascii="Arial" w:hAnsi="Arial" w:cs="Arial"/>
          <w:i w:val="0"/>
          <w:iCs w:val="0"/>
          <w:caps w:val="0"/>
          <w:color w:val="191919"/>
          <w:spacing w:val="0"/>
          <w:sz w:val="24"/>
          <w:szCs w:val="24"/>
          <w:shd w:val="clear" w:fill="FFFFFF"/>
          <w:lang w:val="en-US" w:eastAsia="zh-CN"/>
        </w:rPr>
        <w:t>脚环</w:t>
      </w:r>
      <w:r>
        <w:rPr>
          <w:rFonts w:hint="eastAsia" w:ascii="Arial" w:hAnsi="Arial" w:eastAsia="Arial" w:cs="Arial"/>
          <w:i w:val="0"/>
          <w:iCs w:val="0"/>
          <w:caps w:val="0"/>
          <w:color w:val="191919"/>
          <w:spacing w:val="0"/>
          <w:sz w:val="24"/>
          <w:szCs w:val="24"/>
          <w:shd w:val="clear" w:fill="FFFFFF"/>
        </w:rPr>
        <w:t>编码包含畜牧体温体重等养殖信息，通过蓝牙模块持续广播，蓝牙网关在不建立连接的情况下，不断接收</w:t>
      </w:r>
      <w:r>
        <w:rPr>
          <w:rFonts w:hint="eastAsia" w:ascii="Arial" w:hAnsi="Arial" w:cs="Arial"/>
          <w:i w:val="0"/>
          <w:iCs w:val="0"/>
          <w:caps w:val="0"/>
          <w:color w:val="191919"/>
          <w:spacing w:val="0"/>
          <w:sz w:val="24"/>
          <w:szCs w:val="24"/>
          <w:shd w:val="clear" w:fill="FFFFFF"/>
          <w:lang w:val="en-US" w:eastAsia="zh-CN"/>
        </w:rPr>
        <w:t>脚环</w:t>
      </w:r>
      <w:r>
        <w:rPr>
          <w:rFonts w:hint="eastAsia" w:ascii="Arial" w:hAnsi="Arial" w:eastAsia="Arial" w:cs="Arial"/>
          <w:i w:val="0"/>
          <w:iCs w:val="0"/>
          <w:caps w:val="0"/>
          <w:color w:val="191919"/>
          <w:spacing w:val="0"/>
          <w:sz w:val="24"/>
          <w:szCs w:val="24"/>
          <w:shd w:val="clear" w:fill="FFFFFF"/>
        </w:rPr>
        <w:t>蓝牙广播信息。</w:t>
      </w:r>
    </w:p>
    <w:p>
      <w:pPr>
        <w:keepNext w:val="0"/>
        <w:keepLines w:val="0"/>
        <w:pageBreakBefore w:val="0"/>
        <w:widowControl w:val="0"/>
        <w:numPr>
          <w:ilvl w:val="0"/>
          <w:numId w:val="0"/>
        </w:numPr>
        <w:kinsoku/>
        <w:wordWrap/>
        <w:overflowPunct/>
        <w:topLinePunct w:val="0"/>
        <w:autoSpaceDE/>
        <w:autoSpaceDN/>
        <w:bidi w:val="0"/>
        <w:adjustRightInd/>
        <w:snapToGrid/>
        <w:ind w:leftChars="0" w:firstLine="602" w:firstLineChars="2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4682490" cy="2197735"/>
            <wp:effectExtent l="0" t="0" r="3810" b="12065"/>
            <wp:docPr id="39" name="图片 39" descr="F92444AC-5469-44cf-AAAA-117EFD484B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F92444AC-5469-44cf-AAAA-117EFD484BFF"/>
                    <pic:cNvPicPr>
                      <a:picLocks noChangeAspect="1"/>
                    </pic:cNvPicPr>
                  </pic:nvPicPr>
                  <pic:blipFill>
                    <a:blip r:embed="rId14"/>
                    <a:stretch>
                      <a:fillRect/>
                    </a:stretch>
                  </pic:blipFill>
                  <pic:spPr>
                    <a:xfrm>
                      <a:off x="0" y="0"/>
                      <a:ext cx="4682490" cy="219773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602" w:firstLineChars="200"/>
        <w:jc w:val="both"/>
        <w:textAlignment w:val="auto"/>
        <w:rPr>
          <w:rFonts w:hint="default"/>
          <w:lang w:val="en-US" w:eastAsia="zh-CN"/>
        </w:rPr>
      </w:pPr>
      <w:r>
        <w:rPr>
          <w:rFonts w:hint="eastAsia" w:ascii="黑体" w:hAnsi="黑体" w:eastAsia="黑体" w:cs="黑体"/>
          <w:b/>
          <w:bCs/>
          <w:sz w:val="30"/>
          <w:szCs w:val="30"/>
          <w:lang w:val="en-US" w:eastAsia="zh-CN"/>
        </w:rPr>
        <w:t xml:space="preserve">                    </w:t>
      </w:r>
      <w:r>
        <w:rPr>
          <w:rFonts w:hint="eastAsia" w:ascii="Arial" w:hAnsi="Arial" w:eastAsia="Arial" w:cs="Arial"/>
          <w:i w:val="0"/>
          <w:iCs w:val="0"/>
          <w:caps w:val="0"/>
          <w:color w:val="191919"/>
          <w:spacing w:val="0"/>
          <w:kern w:val="0"/>
          <w:sz w:val="24"/>
          <w:szCs w:val="24"/>
          <w:shd w:val="clear" w:fill="FFFFFF"/>
          <w:lang w:val="en-US" w:eastAsia="zh-CN" w:bidi="ar"/>
        </w:rPr>
        <w:t xml:space="preserve">  </w:t>
      </w:r>
      <w:r>
        <w:rPr>
          <w:rFonts w:hint="eastAsia"/>
          <w:lang w:val="en-US" w:eastAsia="zh-CN"/>
        </w:rPr>
        <w:t>图7</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Arial" w:hAnsi="Arial" w:eastAsia="Arial" w:cs="Arial"/>
          <w:i w:val="0"/>
          <w:iCs w:val="0"/>
          <w:caps w:val="0"/>
          <w:color w:val="191919"/>
          <w:spacing w:val="0"/>
          <w:sz w:val="24"/>
          <w:szCs w:val="24"/>
        </w:rPr>
      </w:pPr>
      <w:r>
        <w:rPr>
          <w:rFonts w:hint="default" w:ascii="Arial" w:hAnsi="Arial" w:eastAsia="Arial" w:cs="Arial"/>
          <w:i w:val="0"/>
          <w:iCs w:val="0"/>
          <w:caps w:val="0"/>
          <w:color w:val="191919"/>
          <w:spacing w:val="0"/>
          <w:sz w:val="24"/>
          <w:szCs w:val="24"/>
          <w:shd w:val="clear" w:fill="FFFFFF"/>
        </w:rPr>
        <w:t>单个蓝牙网关一般可支持接收200个蓝牙</w:t>
      </w:r>
      <w:r>
        <w:rPr>
          <w:rFonts w:hint="eastAsia" w:ascii="Arial" w:hAnsi="Arial" w:cs="Arial"/>
          <w:i w:val="0"/>
          <w:iCs w:val="0"/>
          <w:caps w:val="0"/>
          <w:color w:val="191919"/>
          <w:spacing w:val="0"/>
          <w:sz w:val="24"/>
          <w:szCs w:val="24"/>
          <w:shd w:val="clear" w:fill="FFFFFF"/>
          <w:lang w:eastAsia="zh-CN"/>
        </w:rPr>
        <w:t>脚环</w:t>
      </w:r>
      <w:r>
        <w:rPr>
          <w:rFonts w:hint="default" w:ascii="Arial" w:hAnsi="Arial" w:eastAsia="Arial" w:cs="Arial"/>
          <w:i w:val="0"/>
          <w:iCs w:val="0"/>
          <w:caps w:val="0"/>
          <w:color w:val="191919"/>
          <w:spacing w:val="0"/>
          <w:sz w:val="24"/>
          <w:szCs w:val="24"/>
          <w:shd w:val="clear" w:fill="FFFFFF"/>
        </w:rPr>
        <w:t>数据，数据互补干扰，传输数据信息内包含设备SN进行标识，接收后通过4G/5G信号传输至基站，再上传至服务器和移动端。</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default" w:ascii="黑体" w:hAnsi="黑体" w:eastAsia="黑体" w:cs="黑体"/>
          <w:b/>
          <w:bCs/>
          <w:sz w:val="30"/>
          <w:szCs w:val="30"/>
          <w:lang w:val="en-US" w:eastAsia="zh-CN"/>
        </w:rPr>
      </w:pPr>
      <w:r>
        <w:rPr>
          <w:rFonts w:hint="default" w:ascii="Arial" w:hAnsi="Arial" w:eastAsia="Arial" w:cs="Arial"/>
          <w:i w:val="0"/>
          <w:iCs w:val="0"/>
          <w:caps w:val="0"/>
          <w:color w:val="191919"/>
          <w:spacing w:val="0"/>
          <w:sz w:val="24"/>
          <w:szCs w:val="24"/>
          <w:shd w:val="clear" w:fill="FFFFFF"/>
        </w:rPr>
        <w:t>蓝牙接收率在90%左右，具体与现场环境和产品结构相关，蓝牙网关通讯距离在半径70左右的范围内</w:t>
      </w:r>
    </w:p>
    <w:p>
      <w:pPr>
        <w:keepNext w:val="0"/>
        <w:keepLines w:val="0"/>
        <w:pageBreakBefore w:val="0"/>
        <w:widowControl w:val="0"/>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5.1 实时监测支持牲畜健康</w:t>
      </w:r>
    </w:p>
    <w:p>
      <w:pPr>
        <w:bidi w:val="0"/>
        <w:ind w:firstLine="480" w:firstLineChars="200"/>
        <w:rPr>
          <w:rFonts w:hint="eastAsia" w:ascii="Arial" w:hAnsi="Arial" w:eastAsia="Arial" w:cs="Arial"/>
          <w:i w:val="0"/>
          <w:iCs w:val="0"/>
          <w:caps w:val="0"/>
          <w:color w:val="191919"/>
          <w:spacing w:val="0"/>
          <w:sz w:val="24"/>
          <w:szCs w:val="24"/>
          <w:shd w:val="clear" w:fill="FFFFFF"/>
        </w:rPr>
      </w:pPr>
      <w:r>
        <w:rPr>
          <w:rFonts w:hint="eastAsia" w:ascii="Arial" w:hAnsi="Arial" w:eastAsia="Arial" w:cs="Arial"/>
          <w:i w:val="0"/>
          <w:iCs w:val="0"/>
          <w:caps w:val="0"/>
          <w:color w:val="191919"/>
          <w:spacing w:val="0"/>
          <w:sz w:val="24"/>
          <w:szCs w:val="24"/>
          <w:shd w:val="clear" w:fill="FFFFFF"/>
        </w:rPr>
        <w:t>通过对蓝牙技术的运用，对于牲畜的关键性生命体征进行大规模的实时监控，可以在一定程度上减少疾病带给养殖户的损失。</w:t>
      </w:r>
    </w:p>
    <w:p>
      <w:pPr>
        <w:bidi w:val="0"/>
        <w:ind w:firstLine="480" w:firstLineChars="200"/>
        <w:rPr>
          <w:rFonts w:hint="eastAsia" w:ascii="Arial" w:hAnsi="Arial" w:eastAsia="Arial" w:cs="Arial"/>
          <w:i w:val="0"/>
          <w:iCs w:val="0"/>
          <w:caps w:val="0"/>
          <w:color w:val="191919"/>
          <w:spacing w:val="0"/>
          <w:sz w:val="24"/>
          <w:szCs w:val="24"/>
          <w:shd w:val="clear" w:fill="FFFFFF"/>
        </w:rPr>
      </w:pPr>
      <w:r>
        <w:rPr>
          <w:rFonts w:hint="eastAsia" w:ascii="Arial" w:hAnsi="Arial" w:eastAsia="Arial" w:cs="Arial"/>
          <w:i w:val="0"/>
          <w:iCs w:val="0"/>
          <w:caps w:val="0"/>
          <w:color w:val="191919"/>
          <w:spacing w:val="0"/>
          <w:sz w:val="24"/>
          <w:szCs w:val="24"/>
          <w:shd w:val="clear" w:fill="FFFFFF"/>
        </w:rPr>
        <w:t>为牲畜定制特殊的穿戴设备，实时上传牲畜的体温、心率、血压、呼吸情况等等数据到云端或者上位机，再结合算法精准解析，让养殖户实时知悉单个动物或群体的健康情况。一旦畜牧生病或者出现异常，便于第一时间救治和隔离，最大限度减少损失。</w:t>
      </w:r>
    </w:p>
    <w:p>
      <w:pPr>
        <w:keepNext w:val="0"/>
        <w:keepLines w:val="0"/>
        <w:pageBreakBefore w:val="0"/>
        <w:widowControl w:val="0"/>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bookmarkStart w:id="0" w:name="_GoBack"/>
      <w:bookmarkEnd w:id="0"/>
      <w:r>
        <w:rPr>
          <w:rFonts w:hint="eastAsia" w:ascii="黑体" w:hAnsi="黑体" w:eastAsia="黑体" w:cs="黑体"/>
          <w:b/>
          <w:bCs/>
          <w:sz w:val="30"/>
          <w:szCs w:val="30"/>
          <w:lang w:val="en-US" w:eastAsia="zh-CN"/>
        </w:rPr>
        <w:t>5.2 实时动态定位监测</w:t>
      </w:r>
    </w:p>
    <w:p>
      <w:pPr>
        <w:bidi w:val="0"/>
        <w:ind w:firstLine="480" w:firstLineChars="200"/>
        <w:rPr>
          <w:rFonts w:hint="eastAsia" w:ascii="Arial" w:hAnsi="Arial" w:eastAsia="宋体" w:cs="Arial"/>
          <w:i w:val="0"/>
          <w:iCs w:val="0"/>
          <w:caps w:val="0"/>
          <w:color w:val="191919"/>
          <w:spacing w:val="0"/>
          <w:sz w:val="24"/>
          <w:szCs w:val="24"/>
          <w:shd w:val="clear" w:fill="FFFFFF"/>
          <w:lang w:eastAsia="zh-CN"/>
        </w:rPr>
      </w:pPr>
      <w:r>
        <w:rPr>
          <w:rFonts w:hint="eastAsia" w:ascii="Arial" w:hAnsi="Arial" w:cs="Arial"/>
          <w:i w:val="0"/>
          <w:iCs w:val="0"/>
          <w:caps w:val="0"/>
          <w:color w:val="191919"/>
          <w:spacing w:val="0"/>
          <w:sz w:val="24"/>
          <w:szCs w:val="24"/>
          <w:shd w:val="clear" w:fill="FFFFFF"/>
          <w:lang w:val="en-US" w:eastAsia="zh-CN"/>
        </w:rPr>
        <w:t>通</w:t>
      </w:r>
      <w:r>
        <w:rPr>
          <w:rFonts w:hint="eastAsia" w:ascii="Arial" w:hAnsi="Arial" w:eastAsia="Arial" w:cs="Arial"/>
          <w:i w:val="0"/>
          <w:iCs w:val="0"/>
          <w:caps w:val="0"/>
          <w:color w:val="191919"/>
          <w:spacing w:val="0"/>
          <w:sz w:val="24"/>
          <w:szCs w:val="24"/>
          <w:shd w:val="clear" w:fill="FFFFFF"/>
        </w:rPr>
        <w:t>过蓝牙技术定位动物位置，确保动物在养殖户圈定的养殖范围内活动，如果动物超出某一范围就采取相应措施预警干预，预防动物丢失</w:t>
      </w:r>
      <w:r>
        <w:rPr>
          <w:rFonts w:hint="eastAsia" w:ascii="Arial" w:hAnsi="Arial" w:cs="Arial"/>
          <w:i w:val="0"/>
          <w:iCs w:val="0"/>
          <w:caps w:val="0"/>
          <w:color w:val="191919"/>
          <w:spacing w:val="0"/>
          <w:sz w:val="24"/>
          <w:szCs w:val="24"/>
          <w:shd w:val="clear" w:fill="FFFFFF"/>
          <w:lang w:eastAsia="zh-CN"/>
        </w:rPr>
        <w:t>。</w:t>
      </w:r>
    </w:p>
    <w:p>
      <w:pPr>
        <w:bidi w:val="0"/>
        <w:ind w:firstLine="480" w:firstLineChars="200"/>
        <w:rPr>
          <w:rFonts w:hint="eastAsia" w:ascii="Arial" w:hAnsi="Arial" w:eastAsia="Arial" w:cs="Arial"/>
          <w:i w:val="0"/>
          <w:iCs w:val="0"/>
          <w:caps w:val="0"/>
          <w:color w:val="191919"/>
          <w:spacing w:val="0"/>
          <w:sz w:val="24"/>
          <w:szCs w:val="24"/>
          <w:shd w:val="clear" w:fill="FFFFFF"/>
        </w:rPr>
      </w:pPr>
      <w:r>
        <w:rPr>
          <w:rFonts w:hint="eastAsia" w:ascii="Arial" w:hAnsi="Arial" w:eastAsia="Arial" w:cs="Arial"/>
          <w:i w:val="0"/>
          <w:iCs w:val="0"/>
          <w:caps w:val="0"/>
          <w:color w:val="191919"/>
          <w:spacing w:val="0"/>
          <w:sz w:val="24"/>
          <w:szCs w:val="24"/>
          <w:shd w:val="clear" w:fill="FFFFFF"/>
        </w:rPr>
        <w:t>结合牲畜检测系统，感知到某一动物有危险体征时，对这个动物蓝牙定位来快速进行干预和处理。</w:t>
      </w:r>
    </w:p>
    <w:p>
      <w:pPr>
        <w:keepNext w:val="0"/>
        <w:keepLines w:val="0"/>
        <w:pageBreakBefore w:val="0"/>
        <w:widowControl w:val="0"/>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5.3 畜种优选繁育</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default" w:ascii="Arial" w:hAnsi="Arial" w:eastAsia="Arial" w:cs="Arial"/>
          <w:i w:val="0"/>
          <w:iCs w:val="0"/>
          <w:caps w:val="0"/>
          <w:color w:val="191919"/>
          <w:spacing w:val="0"/>
          <w:sz w:val="24"/>
          <w:szCs w:val="24"/>
          <w:shd w:val="clear" w:fill="FFFFFF"/>
        </w:rPr>
      </w:pPr>
      <w:r>
        <w:rPr>
          <w:rFonts w:hint="default" w:ascii="Arial" w:hAnsi="Arial" w:eastAsia="Arial" w:cs="Arial"/>
          <w:i w:val="0"/>
          <w:iCs w:val="0"/>
          <w:caps w:val="0"/>
          <w:color w:val="191919"/>
          <w:spacing w:val="0"/>
          <w:sz w:val="24"/>
          <w:szCs w:val="24"/>
          <w:shd w:val="clear" w:fill="FFFFFF"/>
        </w:rPr>
        <w:t>畜牧业中畜种选择和培育也是一项重要的内容。在选种育种方面，目前是通过体重筛选核心育种群，选取核心育种母本，因为同群动物在相同阶段长势最优证明生产性能最高、肉用性能好。选出将其逐代培育，作为最优畜种。</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lang w:val="en-US" w:eastAsia="zh-CN"/>
        </w:rPr>
      </w:pPr>
      <w:r>
        <w:rPr>
          <w:rFonts w:hint="default" w:ascii="Arial" w:hAnsi="Arial" w:eastAsia="Arial" w:cs="Arial"/>
          <w:i w:val="0"/>
          <w:iCs w:val="0"/>
          <w:caps w:val="0"/>
          <w:color w:val="191919"/>
          <w:spacing w:val="0"/>
          <w:sz w:val="24"/>
          <w:szCs w:val="24"/>
          <w:shd w:val="clear" w:fill="FFFFFF"/>
        </w:rPr>
        <w:t>蓝牙技术在动物选种育种环节的具体应用体现在自动记录体重信息和种代信息记录两方面。通过在电子秤上植入对应的蓝牙模块，就可以在牲畜定期过秤时采集个体的体重，记录每一代的生长状况，有助于厘定出优质品种用于繁殖。</w:t>
      </w:r>
    </w:p>
    <w:p>
      <w:pPr>
        <w:keepNext w:val="0"/>
        <w:keepLines w:val="0"/>
        <w:pageBreakBefore w:val="0"/>
        <w:widowControl w:val="0"/>
        <w:numPr>
          <w:ilvl w:val="0"/>
          <w:numId w:val="3"/>
        </w:numPr>
        <w:kinsoku/>
        <w:wordWrap/>
        <w:overflowPunct/>
        <w:topLinePunct w:val="0"/>
        <w:autoSpaceDE/>
        <w:autoSpaceDN/>
        <w:bidi w:val="0"/>
        <w:adjustRightInd/>
        <w:snapToGrid/>
        <w:ind w:left="-240" w:leftChars="-100" w:firstLine="0" w:firstLineChars="0"/>
        <w:jc w:val="both"/>
        <w:textAlignment w:val="auto"/>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设备连接精讯云</w:t>
      </w:r>
    </w:p>
    <w:p>
      <w:pPr>
        <w:pStyle w:val="3"/>
        <w:keepNext/>
        <w:keepLines/>
        <w:pageBreakBefore w:val="0"/>
        <w:widowControl w:val="0"/>
        <w:numPr>
          <w:ilvl w:val="1"/>
          <w:numId w:val="0"/>
        </w:numPr>
        <w:tabs>
          <w:tab w:val="left" w:pos="249"/>
        </w:tabs>
        <w:kinsoku/>
        <w:wordWrap/>
        <w:overflowPunct/>
        <w:topLinePunct w:val="0"/>
        <w:autoSpaceDE/>
        <w:autoSpaceDN/>
        <w:bidi w:val="0"/>
        <w:adjustRightInd/>
        <w:snapToGrid/>
        <w:spacing w:before="0" w:after="0"/>
        <w:ind w:firstLine="301" w:firstLineChars="100"/>
        <w:textAlignment w:val="auto"/>
        <w:rPr>
          <w:rFonts w:hint="eastAsia" w:ascii="黑体" w:hAnsi="黑体" w:cs="黑体"/>
          <w:b/>
          <w:bCs/>
          <w:sz w:val="30"/>
          <w:szCs w:val="30"/>
          <w:lang w:val="en-US" w:eastAsia="zh-CN"/>
        </w:rPr>
      </w:pPr>
      <w:r>
        <w:rPr>
          <w:rFonts w:hint="eastAsia" w:ascii="黑体" w:hAnsi="黑体" w:cs="黑体"/>
          <w:b/>
          <w:bCs/>
          <w:sz w:val="30"/>
          <w:szCs w:val="30"/>
          <w:lang w:val="en-US" w:eastAsia="zh-CN"/>
        </w:rPr>
        <w:t>6.1精讯云介绍</w:t>
      </w:r>
    </w:p>
    <w:p>
      <w:pPr>
        <w:ind w:firstLine="480" w:firstLineChars="200"/>
        <w:rPr>
          <w:rFonts w:hint="eastAsia" w:ascii="Times New Roman" w:hAnsi="Times New Roman" w:eastAsia="宋体" w:cs="Times New Roman"/>
        </w:rPr>
      </w:pPr>
      <w:r>
        <w:rPr>
          <w:rFonts w:hint="eastAsia" w:ascii="Times New Roman" w:hAnsi="Times New Roman" w:eastAsia="宋体" w:cs="Times New Roman"/>
        </w:rPr>
        <w:t>精讯云，精讯畅通研发的一款通用性物联网云平台，以行业解决方案为基础，解决传统云平台重链接轻体验的问题，在链接基础上升级前段显示效果与风格，集成十余行业界面模板，是一套集合解决方案、数据采集、预警发布、远程控制、数据分析等为一体的物联网系统。精讯云提供数据记录、查询、导出、比较等功能，主要是在应用层为客户提供一站式的加入服务。</w:t>
      </w:r>
    </w:p>
    <w:p>
      <w:pPr>
        <w:pStyle w:val="3"/>
        <w:keepNext/>
        <w:keepLines/>
        <w:pageBreakBefore w:val="0"/>
        <w:widowControl w:val="0"/>
        <w:numPr>
          <w:ilvl w:val="1"/>
          <w:numId w:val="0"/>
        </w:numPr>
        <w:tabs>
          <w:tab w:val="left" w:pos="249"/>
        </w:tabs>
        <w:kinsoku/>
        <w:wordWrap/>
        <w:overflowPunct/>
        <w:topLinePunct w:val="0"/>
        <w:autoSpaceDE/>
        <w:autoSpaceDN/>
        <w:bidi w:val="0"/>
        <w:adjustRightInd/>
        <w:snapToGrid/>
        <w:spacing w:before="0" w:after="0"/>
        <w:ind w:firstLine="301" w:firstLineChars="100"/>
        <w:textAlignment w:val="auto"/>
        <w:rPr>
          <w:rFonts w:hint="eastAsia" w:ascii="黑体" w:hAnsi="黑体" w:cs="黑体"/>
          <w:b/>
          <w:bCs/>
          <w:sz w:val="30"/>
          <w:szCs w:val="30"/>
          <w:lang w:val="en-US" w:eastAsia="zh-CN"/>
        </w:rPr>
      </w:pPr>
      <w:r>
        <w:rPr>
          <w:rFonts w:hint="eastAsia" w:ascii="黑体" w:hAnsi="黑体" w:cs="黑体"/>
          <w:b/>
          <w:bCs/>
          <w:sz w:val="30"/>
          <w:szCs w:val="30"/>
          <w:lang w:val="en-US" w:eastAsia="zh-CN"/>
        </w:rPr>
        <w:t>6.2系统的特点及优势</w:t>
      </w:r>
    </w:p>
    <w:p>
      <w:pPr>
        <w:pStyle w:val="3"/>
        <w:keepNext/>
        <w:keepLines/>
        <w:pageBreakBefore w:val="0"/>
        <w:widowControl w:val="0"/>
        <w:numPr>
          <w:ilvl w:val="1"/>
          <w:numId w:val="0"/>
        </w:numPr>
        <w:kinsoku/>
        <w:wordWrap/>
        <w:overflowPunct/>
        <w:topLinePunct w:val="0"/>
        <w:autoSpaceDE/>
        <w:autoSpaceDN/>
        <w:bidi w:val="0"/>
        <w:adjustRightInd/>
        <w:snapToGrid/>
        <w:spacing w:before="0" w:after="0" w:line="15" w:lineRule="auto"/>
        <w:ind w:firstLine="281" w:firstLineChars="100"/>
        <w:textAlignment w:val="auto"/>
        <w:rPr>
          <w:rFonts w:hint="default" w:ascii="黑体" w:hAnsi="黑体" w:eastAsia="黑体" w:cs="黑体"/>
          <w:kern w:val="2"/>
          <w:sz w:val="28"/>
          <w:szCs w:val="28"/>
          <w:lang w:val="en-US" w:eastAsia="zh-CN" w:bidi="ar-SA"/>
        </w:rPr>
      </w:pPr>
      <w:r>
        <w:rPr>
          <w:rFonts w:hint="eastAsia" w:ascii="黑体" w:hAnsi="黑体" w:cs="黑体"/>
          <w:kern w:val="2"/>
          <w:sz w:val="28"/>
          <w:szCs w:val="28"/>
          <w:lang w:val="en-US" w:eastAsia="zh-CN" w:bidi="ar-SA"/>
        </w:rPr>
        <w:t>6</w:t>
      </w:r>
      <w:r>
        <w:rPr>
          <w:rFonts w:hint="eastAsia" w:ascii="黑体" w:hAnsi="黑体" w:eastAsia="黑体" w:cs="黑体"/>
          <w:kern w:val="2"/>
          <w:sz w:val="28"/>
          <w:szCs w:val="28"/>
          <w:lang w:val="en-US" w:eastAsia="zh-CN" w:bidi="ar-SA"/>
        </w:rPr>
        <w:t>.2.1特点</w:t>
      </w:r>
      <w:r>
        <w:rPr>
          <w:rFonts w:hint="eastAsia" w:ascii="黑体" w:hAnsi="黑体" w:cs="黑体"/>
          <w:kern w:val="2"/>
          <w:sz w:val="28"/>
          <w:szCs w:val="28"/>
          <w:lang w:val="en-US" w:eastAsia="zh-CN" w:bidi="ar-SA"/>
        </w:rPr>
        <w:t xml:space="preserve"> </w:t>
      </w:r>
    </w:p>
    <w:p>
      <w:pPr>
        <w:pStyle w:val="9"/>
        <w:numPr>
          <w:ilvl w:val="0"/>
          <w:numId w:val="7"/>
        </w:numPr>
        <w:spacing w:line="320" w:lineRule="exact"/>
        <w:ind w:left="420" w:leftChars="0" w:hanging="180" w:firstLineChars="0"/>
        <w:jc w:val="left"/>
        <w:rPr>
          <w:rFonts w:hint="eastAsia"/>
          <w:lang w:eastAsia="zh-CN"/>
        </w:rPr>
      </w:pPr>
      <w:r>
        <w:rPr>
          <w:rFonts w:hint="eastAsia"/>
          <w:lang w:eastAsia="zh-CN"/>
        </w:rPr>
        <w:t>实用性和美观性：</w:t>
      </w:r>
      <w:r>
        <w:rPr>
          <w:rFonts w:hint="eastAsia" w:ascii="宋体" w:hAnsi="宋体" w:cs="仿宋"/>
          <w:color w:val="000000"/>
          <w:szCs w:val="28"/>
        </w:rPr>
        <w:t>根据应用系统的要求确定整个系统结构，即从系统功能和信息需求出发，拟建系统的结</w:t>
      </w:r>
      <w:r>
        <w:rPr>
          <w:rFonts w:hint="eastAsia" w:ascii="宋体" w:hAnsi="宋体" w:cs="仿宋"/>
          <w:color w:val="000000"/>
          <w:szCs w:val="28"/>
          <w:lang w:val="en-US" w:eastAsia="zh-CN"/>
        </w:rPr>
        <w:t xml:space="preserve"> </w:t>
      </w:r>
      <w:r>
        <w:rPr>
          <w:rFonts w:hint="eastAsia" w:ascii="宋体" w:hAnsi="宋体" w:cs="仿宋"/>
          <w:color w:val="000000"/>
          <w:szCs w:val="28"/>
        </w:rPr>
        <w:t>构必须满足系统的功能要求，信息采集与传输能力要求、人机交互能力要求、信息处理与存储能力要求。具体而言，该系统切实满足业务的需要，系统性能可靠，易于维护并且网络及系统各方面指标切合实际需要，系统配置设计充分满足业务需求。界面的规划应力求实用性，</w:t>
      </w:r>
      <w:r>
        <w:rPr>
          <w:rFonts w:hint="eastAsia" w:ascii="宋体" w:hAnsi="宋体" w:cs="仿宋"/>
          <w:szCs w:val="28"/>
        </w:rPr>
        <w:t>使应用充分满足使用者的访问需求。</w:t>
      </w:r>
      <w:r>
        <w:rPr>
          <w:rFonts w:hint="eastAsia" w:ascii="宋体" w:hAnsi="宋体" w:cs="仿宋"/>
          <w:color w:val="000000"/>
          <w:szCs w:val="28"/>
        </w:rPr>
        <w:t>在保证实用性的同时,应力求界面的美观、大方。</w:t>
      </w:r>
      <w:r>
        <w:rPr>
          <w:rFonts w:hint="eastAsia" w:ascii="宋体" w:hAnsi="宋体" w:cs="仿宋"/>
          <w:color w:val="000000"/>
          <w:szCs w:val="28"/>
          <w:lang w:val="en-US" w:eastAsia="zh-CN"/>
        </w:rPr>
        <w:t xml:space="preserve">                                                                                                                         </w:t>
      </w:r>
    </w:p>
    <w:p>
      <w:pPr>
        <w:pStyle w:val="9"/>
        <w:numPr>
          <w:ilvl w:val="0"/>
          <w:numId w:val="8"/>
        </w:numPr>
        <w:spacing w:line="320" w:lineRule="exact"/>
        <w:ind w:left="420" w:leftChars="0" w:hanging="180" w:firstLineChars="0"/>
        <w:rPr>
          <w:rFonts w:hint="eastAsia"/>
          <w:lang w:eastAsia="zh-CN"/>
        </w:rPr>
      </w:pPr>
      <w:r>
        <w:rPr>
          <w:rFonts w:hint="eastAsia"/>
          <w:lang w:eastAsia="zh-CN"/>
        </w:rPr>
        <w:t>稳定性：</w:t>
      </w:r>
      <w:r>
        <w:rPr>
          <w:rFonts w:hint="eastAsia" w:ascii="宋体" w:hAnsi="宋体" w:cs="仿宋"/>
          <w:color w:val="000000"/>
          <w:szCs w:val="28"/>
        </w:rPr>
        <w:t>高稳定性，系统总体可用率</w:t>
      </w:r>
      <w:r>
        <w:rPr>
          <w:rFonts w:hint="eastAsia" w:ascii="宋体" w:hAnsi="宋体" w:cs="仿宋"/>
          <w:color w:val="000000"/>
          <w:szCs w:val="28"/>
          <w:lang w:eastAsia="zh-CN"/>
        </w:rPr>
        <w:t>大于</w:t>
      </w:r>
      <w:r>
        <w:rPr>
          <w:rFonts w:hint="eastAsia" w:ascii="宋体" w:hAnsi="宋体" w:cs="仿宋"/>
          <w:color w:val="000000"/>
          <w:szCs w:val="28"/>
        </w:rPr>
        <w:t>99.7%，数据库应用可用率</w:t>
      </w:r>
      <w:r>
        <w:rPr>
          <w:rFonts w:hint="eastAsia" w:ascii="宋体" w:hAnsi="宋体" w:cs="仿宋"/>
          <w:color w:val="000000"/>
          <w:szCs w:val="28"/>
          <w:lang w:eastAsia="zh-CN"/>
        </w:rPr>
        <w:t>大于</w:t>
      </w:r>
      <w:r>
        <w:rPr>
          <w:rFonts w:hint="eastAsia" w:ascii="宋体" w:hAnsi="宋体" w:cs="仿宋"/>
          <w:color w:val="000000"/>
          <w:szCs w:val="28"/>
        </w:rPr>
        <w:t>99.8%，</w:t>
      </w:r>
      <w:r>
        <w:rPr>
          <w:rFonts w:hint="eastAsia" w:ascii="宋体" w:hAnsi="宋体" w:cs="仿宋"/>
          <w:color w:val="000000"/>
          <w:szCs w:val="28"/>
          <w:lang w:eastAsia="zh-CN"/>
        </w:rPr>
        <w:t>并且会定期维护</w:t>
      </w:r>
      <w:r>
        <w:rPr>
          <w:rFonts w:hint="eastAsia" w:ascii="宋体" w:hAnsi="宋体" w:cs="仿宋"/>
          <w:color w:val="000000"/>
          <w:szCs w:val="28"/>
        </w:rPr>
        <w:t>。</w:t>
      </w:r>
    </w:p>
    <w:p>
      <w:pPr>
        <w:pStyle w:val="9"/>
        <w:numPr>
          <w:ilvl w:val="0"/>
          <w:numId w:val="8"/>
        </w:numPr>
        <w:spacing w:line="320" w:lineRule="exact"/>
        <w:ind w:left="420" w:leftChars="0" w:hanging="180" w:firstLineChars="0"/>
        <w:rPr>
          <w:rFonts w:hint="eastAsia"/>
          <w:lang w:eastAsia="zh-CN"/>
        </w:rPr>
      </w:pPr>
      <w:r>
        <w:rPr>
          <w:rFonts w:hint="eastAsia" w:ascii="宋体" w:hAnsi="宋体" w:cs="仿宋"/>
          <w:color w:val="000000"/>
          <w:szCs w:val="28"/>
          <w:lang w:eastAsia="zh-CN"/>
        </w:rPr>
        <w:t>易操作性：</w:t>
      </w:r>
      <w:r>
        <w:rPr>
          <w:rFonts w:hint="eastAsia" w:ascii="宋体" w:hAnsi="宋体" w:cs="仿宋"/>
          <w:color w:val="000000"/>
          <w:szCs w:val="28"/>
        </w:rPr>
        <w:t>提供友好的用户管理和使用界面</w:t>
      </w:r>
    </w:p>
    <w:p>
      <w:pPr>
        <w:pStyle w:val="9"/>
        <w:numPr>
          <w:ilvl w:val="0"/>
          <w:numId w:val="8"/>
        </w:numPr>
        <w:spacing w:line="320" w:lineRule="exact"/>
        <w:ind w:left="420" w:leftChars="0" w:hanging="180" w:firstLineChars="0"/>
        <w:rPr>
          <w:rFonts w:hint="eastAsia"/>
          <w:lang w:eastAsia="zh-CN"/>
        </w:rPr>
      </w:pPr>
      <w:r>
        <w:rPr>
          <w:rFonts w:hint="eastAsia"/>
          <w:lang w:eastAsia="zh-CN"/>
        </w:rPr>
        <w:t>可靠性：</w:t>
      </w:r>
      <w:r>
        <w:rPr>
          <w:rFonts w:hint="eastAsia" w:ascii="宋体" w:hAnsi="宋体" w:cs="仿宋"/>
          <w:color w:val="000000"/>
          <w:szCs w:val="28"/>
        </w:rPr>
        <w:t>，在系统设计时</w:t>
      </w:r>
      <w:r>
        <w:rPr>
          <w:rFonts w:hint="eastAsia" w:ascii="宋体" w:hAnsi="宋体" w:cs="仿宋"/>
          <w:color w:val="000000"/>
          <w:szCs w:val="28"/>
          <w:lang w:eastAsia="zh-CN"/>
        </w:rPr>
        <w:t>，</w:t>
      </w:r>
      <w:r>
        <w:rPr>
          <w:rFonts w:hint="eastAsia" w:ascii="宋体" w:hAnsi="宋体" w:cs="仿宋"/>
          <w:color w:val="000000"/>
          <w:szCs w:val="28"/>
        </w:rPr>
        <w:t>通过选择优秀的产品和采用必要的技术手段确保系统的可靠性。</w:t>
      </w:r>
    </w:p>
    <w:p>
      <w:pPr>
        <w:pStyle w:val="9"/>
        <w:numPr>
          <w:ilvl w:val="0"/>
          <w:numId w:val="8"/>
        </w:numPr>
        <w:spacing w:line="320" w:lineRule="exact"/>
        <w:ind w:left="420" w:leftChars="0" w:hanging="180" w:firstLineChars="0"/>
        <w:rPr>
          <w:rFonts w:hint="eastAsia" w:ascii="黑体" w:hAnsi="黑体" w:eastAsia="黑体" w:cs="黑体"/>
          <w:lang w:val="en-US"/>
        </w:rPr>
      </w:pPr>
      <w:r>
        <w:rPr>
          <w:rFonts w:hint="eastAsia"/>
          <w:lang w:eastAsia="zh-CN"/>
        </w:rPr>
        <w:t>兼容性：其他公司产品按照我司服务器协议，数据也可在我司平台产看</w:t>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ind w:firstLine="281" w:firstLineChars="100"/>
        <w:textAlignment w:val="auto"/>
        <w:rPr>
          <w:rFonts w:hint="eastAsia" w:ascii="黑体" w:hAnsi="黑体" w:eastAsia="黑体" w:cs="黑体"/>
          <w:sz w:val="28"/>
          <w:szCs w:val="28"/>
          <w:lang w:val="en-US" w:eastAsia="zh-CN"/>
        </w:rPr>
      </w:pPr>
      <w:r>
        <w:rPr>
          <w:rFonts w:hint="eastAsia" w:ascii="黑体" w:hAnsi="黑体" w:cs="黑体"/>
          <w:sz w:val="28"/>
          <w:szCs w:val="28"/>
          <w:lang w:val="en-US" w:eastAsia="zh-CN"/>
        </w:rPr>
        <w:t>6</w:t>
      </w:r>
      <w:r>
        <w:rPr>
          <w:rFonts w:hint="eastAsia" w:ascii="黑体" w:hAnsi="黑体" w:eastAsia="黑体" w:cs="黑体"/>
          <w:sz w:val="28"/>
          <w:szCs w:val="28"/>
          <w:lang w:val="en-US" w:eastAsia="zh-CN"/>
        </w:rPr>
        <w:t>.2.2优势</w:t>
      </w:r>
    </w:p>
    <w:p>
      <w:pPr>
        <w:pStyle w:val="9"/>
        <w:numPr>
          <w:ilvl w:val="0"/>
          <w:numId w:val="9"/>
        </w:numPr>
        <w:spacing w:line="320" w:lineRule="exact"/>
        <w:ind w:left="420" w:leftChars="0" w:hanging="180" w:firstLineChars="0"/>
        <w:rPr>
          <w:rFonts w:hint="eastAsia" w:ascii="黑体" w:hAnsi="黑体" w:eastAsia="黑体" w:cs="黑体"/>
          <w:lang w:val="en-US"/>
        </w:rPr>
      </w:pPr>
      <w:r>
        <w:rPr>
          <w:rFonts w:hint="eastAsia"/>
          <w:lang w:val="en-US" w:eastAsia="zh-CN"/>
        </w:rPr>
        <w:t xml:space="preserve"> </w:t>
      </w:r>
      <w:r>
        <w:rPr>
          <w:rFonts w:hint="eastAsia"/>
          <w:lang w:eastAsia="zh-CN"/>
        </w:rPr>
        <w:t>支持私有化入口：</w:t>
      </w:r>
    </w:p>
    <w:p>
      <w:pPr>
        <w:pStyle w:val="9"/>
        <w:spacing w:line="320" w:lineRule="exact"/>
        <w:ind w:left="0" w:leftChars="0" w:firstLine="560" w:firstLineChars="0"/>
        <w:rPr>
          <w:rFonts w:hint="eastAsia" w:ascii="黑体" w:hAnsi="黑体" w:eastAsia="黑体" w:cs="黑体"/>
          <w:lang w:val="en-US"/>
        </w:rPr>
      </w:pPr>
      <w:r>
        <w:rPr>
          <w:rFonts w:hint="eastAsia" w:ascii="宋体" w:hAnsi="宋体" w:cs="宋体"/>
          <w:szCs w:val="24"/>
          <w:lang w:eastAsia="zh-CN"/>
        </w:rPr>
        <w:t>精讯云重点解决私有化部署的难题提供可配置“千人千面”界面与私有域名解析的服务</w:t>
      </w:r>
    </w:p>
    <w:p>
      <w:pPr>
        <w:pStyle w:val="9"/>
        <w:ind w:left="498" w:firstLine="0" w:firstLineChars="0"/>
        <w:jc w:val="center"/>
        <w:rPr>
          <w:rFonts w:ascii="黑体" w:hAnsi="黑体" w:eastAsia="黑体" w:cs="黑体"/>
          <w:lang w:val="en-US" w:eastAsia="zh-CN"/>
        </w:rPr>
      </w:pPr>
      <w:r>
        <w:rPr>
          <w:rFonts w:ascii="黑体" w:hAnsi="黑体" w:eastAsia="黑体" w:cs="黑体"/>
          <w:lang w:val="en-US" w:eastAsia="zh-CN"/>
        </w:rPr>
        <w:drawing>
          <wp:inline distT="0" distB="0" distL="114300" distR="114300">
            <wp:extent cx="2663825" cy="2095500"/>
            <wp:effectExtent l="0" t="0" r="3175" b="0"/>
            <wp:docPr id="23" name="图片 3"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descr="78"/>
                    <pic:cNvPicPr>
                      <a:picLocks noChangeAspect="1"/>
                    </pic:cNvPicPr>
                  </pic:nvPicPr>
                  <pic:blipFill>
                    <a:blip r:embed="rId15"/>
                    <a:stretch>
                      <a:fillRect/>
                    </a:stretch>
                  </pic:blipFill>
                  <pic:spPr>
                    <a:xfrm>
                      <a:off x="0" y="0"/>
                      <a:ext cx="2663825" cy="2095500"/>
                    </a:xfrm>
                    <a:prstGeom prst="rect">
                      <a:avLst/>
                    </a:prstGeom>
                    <a:noFill/>
                    <a:ln>
                      <a:noFill/>
                    </a:ln>
                  </pic:spPr>
                </pic:pic>
              </a:graphicData>
            </a:graphic>
          </wp:inline>
        </w:drawing>
      </w:r>
    </w:p>
    <w:p>
      <w:pPr>
        <w:pStyle w:val="9"/>
        <w:ind w:left="498" w:firstLine="0" w:firstLineChars="0"/>
        <w:jc w:val="center"/>
        <w:rPr>
          <w:rFonts w:hint="default" w:ascii="宋体" w:hAnsi="宋体" w:eastAsia="宋体" w:cs="宋体"/>
          <w:lang w:val="en-US" w:eastAsia="zh-CN"/>
        </w:rPr>
      </w:pPr>
      <w:r>
        <w:rPr>
          <w:rFonts w:hint="eastAsia" w:ascii="宋体" w:hAnsi="宋体" w:cs="宋体"/>
          <w:lang w:val="en-US" w:eastAsia="zh-CN"/>
        </w:rPr>
        <w:t>图8</w:t>
      </w:r>
    </w:p>
    <w:p>
      <w:pPr>
        <w:pStyle w:val="9"/>
        <w:numPr>
          <w:ilvl w:val="0"/>
          <w:numId w:val="9"/>
        </w:numPr>
        <w:spacing w:line="320" w:lineRule="exact"/>
        <w:ind w:left="420" w:leftChars="0" w:hanging="180" w:firstLineChars="0"/>
        <w:rPr>
          <w:rFonts w:hint="eastAsia" w:ascii="宋体" w:hAnsi="宋体" w:cs="宋体"/>
          <w:lang w:val="en-US"/>
        </w:rPr>
      </w:pPr>
      <w:r>
        <w:rPr>
          <w:rFonts w:hint="eastAsia" w:ascii="宋体" w:hAnsi="宋体" w:cs="宋体"/>
          <w:lang w:val="en-US" w:eastAsia="zh-CN"/>
        </w:rPr>
        <w:t xml:space="preserve"> 功能全面：</w:t>
      </w:r>
    </w:p>
    <w:p>
      <w:pPr>
        <w:pStyle w:val="9"/>
        <w:spacing w:line="320" w:lineRule="exact"/>
        <w:rPr>
          <w:rFonts w:hint="eastAsia" w:ascii="宋体" w:hAnsi="宋体" w:cs="宋体"/>
          <w:szCs w:val="24"/>
          <w:lang w:eastAsia="zh-CN"/>
        </w:rPr>
      </w:pPr>
      <w:r>
        <w:rPr>
          <w:rFonts w:hint="eastAsia" w:ascii="宋体" w:hAnsi="宋体" w:cs="宋体"/>
          <w:szCs w:val="24"/>
        </w:rPr>
        <w:t>数据查询，地图显示，实时监控，报警提示，大屏监控，指令下发等功能</w:t>
      </w:r>
      <w:r>
        <w:rPr>
          <w:rFonts w:hint="eastAsia" w:ascii="宋体" w:hAnsi="宋体" w:cs="宋体"/>
          <w:szCs w:val="24"/>
          <w:lang w:eastAsia="zh-CN"/>
        </w:rPr>
        <w:t>。</w:t>
      </w:r>
    </w:p>
    <w:p>
      <w:pPr>
        <w:pStyle w:val="9"/>
        <w:ind w:firstLine="0" w:firstLineChars="0"/>
        <w:jc w:val="center"/>
        <w:rPr>
          <w:rFonts w:hint="eastAsia" w:ascii="宋体" w:hAnsi="宋体" w:cs="宋体"/>
          <w:szCs w:val="24"/>
          <w:lang w:val="en-US" w:eastAsia="zh-CN"/>
        </w:rPr>
      </w:pPr>
      <w:r>
        <w:rPr>
          <w:rFonts w:ascii="宋体" w:hAnsi="宋体" w:cs="宋体"/>
          <w:szCs w:val="24"/>
          <w:lang w:val="en-US" w:eastAsia="zh-CN"/>
        </w:rPr>
        <w:drawing>
          <wp:inline distT="0" distB="0" distL="114300" distR="114300">
            <wp:extent cx="3547745" cy="1761490"/>
            <wp:effectExtent l="0" t="0" r="14605" b="10160"/>
            <wp:docPr id="24" name="图片 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descr="10"/>
                    <pic:cNvPicPr>
                      <a:picLocks noChangeAspect="1"/>
                    </pic:cNvPicPr>
                  </pic:nvPicPr>
                  <pic:blipFill>
                    <a:blip r:embed="rId16"/>
                    <a:srcRect t="11388" r="693"/>
                    <a:stretch>
                      <a:fillRect/>
                    </a:stretch>
                  </pic:blipFill>
                  <pic:spPr>
                    <a:xfrm>
                      <a:off x="0" y="0"/>
                      <a:ext cx="3547745" cy="1761490"/>
                    </a:xfrm>
                    <a:prstGeom prst="rect">
                      <a:avLst/>
                    </a:prstGeom>
                    <a:noFill/>
                    <a:ln>
                      <a:noFill/>
                    </a:ln>
                  </pic:spPr>
                </pic:pic>
              </a:graphicData>
            </a:graphic>
          </wp:inline>
        </w:drawing>
      </w:r>
    </w:p>
    <w:p>
      <w:pPr>
        <w:pStyle w:val="9"/>
        <w:ind w:firstLine="0" w:firstLineChars="0"/>
        <w:jc w:val="center"/>
        <w:rPr>
          <w:rFonts w:hint="default" w:ascii="宋体" w:hAnsi="宋体" w:cs="宋体"/>
          <w:szCs w:val="24"/>
          <w:lang w:val="en-US" w:eastAsia="zh-CN"/>
        </w:rPr>
      </w:pPr>
      <w:r>
        <w:rPr>
          <w:rFonts w:hint="eastAsia" w:ascii="宋体" w:hAnsi="宋体" w:cs="宋体"/>
          <w:szCs w:val="24"/>
          <w:lang w:val="en-US" w:eastAsia="zh-CN"/>
        </w:rPr>
        <w:t>图9</w:t>
      </w:r>
    </w:p>
    <w:p>
      <w:pPr>
        <w:pStyle w:val="9"/>
        <w:numPr>
          <w:ilvl w:val="0"/>
          <w:numId w:val="9"/>
        </w:numPr>
        <w:spacing w:line="320" w:lineRule="exact"/>
        <w:ind w:left="420" w:leftChars="0" w:hanging="180" w:firstLineChars="0"/>
        <w:rPr>
          <w:rFonts w:hint="eastAsia" w:ascii="宋体" w:hAnsi="宋体" w:cs="宋体"/>
          <w:lang w:val="en-US"/>
        </w:rPr>
      </w:pPr>
      <w:r>
        <w:rPr>
          <w:rFonts w:hint="eastAsia" w:ascii="宋体" w:hAnsi="宋体" w:cs="宋体"/>
          <w:lang w:val="en-US" w:eastAsia="zh-CN"/>
        </w:rPr>
        <w:t xml:space="preserve"> 微信小程序：</w:t>
      </w:r>
    </w:p>
    <w:p>
      <w:pPr>
        <w:pStyle w:val="9"/>
        <w:spacing w:line="320" w:lineRule="exact"/>
        <w:rPr>
          <w:rFonts w:hint="eastAsia" w:ascii="宋体" w:hAnsi="宋体" w:cs="宋体"/>
          <w:lang w:val="en-US" w:eastAsia="zh-CN"/>
        </w:rPr>
      </w:pPr>
      <w:r>
        <w:rPr>
          <w:rFonts w:hint="eastAsia" w:ascii="宋体" w:hAnsi="宋体" w:cs="宋体"/>
          <w:lang w:val="en-US" w:eastAsia="zh-CN"/>
        </w:rPr>
        <w:t>可以手机微信简单、方便查看设备状态、数据、设备绑定地点等。</w:t>
      </w:r>
    </w:p>
    <w:p>
      <w:pPr>
        <w:pStyle w:val="9"/>
        <w:ind w:left="498" w:firstLine="0" w:firstLineChars="0"/>
        <w:jc w:val="center"/>
        <w:rPr>
          <w:rFonts w:hint="eastAsia" w:ascii="宋体" w:hAnsi="宋体" w:cs="宋体"/>
          <w:lang w:val="en-US" w:eastAsia="zh-CN"/>
        </w:rPr>
      </w:pPr>
      <w:r>
        <w:rPr>
          <w:rFonts w:ascii="宋体" w:hAnsi="宋体" w:cs="宋体"/>
          <w:lang w:val="en-US" w:eastAsia="zh-CN"/>
        </w:rPr>
        <w:drawing>
          <wp:inline distT="0" distB="0" distL="114300" distR="114300">
            <wp:extent cx="1160145" cy="1992630"/>
            <wp:effectExtent l="0" t="0" r="1905" b="7620"/>
            <wp:docPr id="22" name="图片 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descr="12"/>
                    <pic:cNvPicPr>
                      <a:picLocks noChangeAspect="1"/>
                    </pic:cNvPicPr>
                  </pic:nvPicPr>
                  <pic:blipFill>
                    <a:blip r:embed="rId17"/>
                    <a:stretch>
                      <a:fillRect/>
                    </a:stretch>
                  </pic:blipFill>
                  <pic:spPr>
                    <a:xfrm>
                      <a:off x="0" y="0"/>
                      <a:ext cx="1160145" cy="1992630"/>
                    </a:xfrm>
                    <a:prstGeom prst="rect">
                      <a:avLst/>
                    </a:prstGeom>
                    <a:noFill/>
                    <a:ln>
                      <a:noFill/>
                    </a:ln>
                  </pic:spPr>
                </pic:pic>
              </a:graphicData>
            </a:graphic>
          </wp:inline>
        </w:drawing>
      </w:r>
      <w:r>
        <w:rPr>
          <w:rFonts w:ascii="宋体" w:hAnsi="宋体" w:cs="宋体"/>
          <w:lang w:val="en-US" w:eastAsia="zh-CN"/>
        </w:rPr>
        <w:drawing>
          <wp:inline distT="0" distB="0" distL="114300" distR="114300">
            <wp:extent cx="1188085" cy="1993265"/>
            <wp:effectExtent l="0" t="0" r="12065" b="6985"/>
            <wp:docPr id="25" name="图片 6"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descr="132"/>
                    <pic:cNvPicPr>
                      <a:picLocks noChangeAspect="1"/>
                    </pic:cNvPicPr>
                  </pic:nvPicPr>
                  <pic:blipFill>
                    <a:blip r:embed="rId18"/>
                    <a:stretch>
                      <a:fillRect/>
                    </a:stretch>
                  </pic:blipFill>
                  <pic:spPr>
                    <a:xfrm>
                      <a:off x="0" y="0"/>
                      <a:ext cx="1188085" cy="1993265"/>
                    </a:xfrm>
                    <a:prstGeom prst="rect">
                      <a:avLst/>
                    </a:prstGeom>
                    <a:noFill/>
                    <a:ln>
                      <a:noFill/>
                    </a:ln>
                  </pic:spPr>
                </pic:pic>
              </a:graphicData>
            </a:graphic>
          </wp:inline>
        </w:drawing>
      </w:r>
    </w:p>
    <w:p>
      <w:pPr>
        <w:pStyle w:val="9"/>
        <w:spacing w:line="320" w:lineRule="exact"/>
        <w:ind w:firstLine="0" w:firstLineChars="0"/>
        <w:jc w:val="center"/>
        <w:rPr>
          <w:rFonts w:hint="default"/>
          <w:lang w:val="en-US" w:eastAsia="zh-CN"/>
        </w:rPr>
      </w:pPr>
      <w:r>
        <w:rPr>
          <w:rFonts w:hint="eastAsia"/>
          <w:lang w:val="en-US" w:eastAsia="zh-CN"/>
        </w:rPr>
        <w:t>图10</w:t>
      </w:r>
    </w:p>
    <w:p>
      <w:pPr>
        <w:pStyle w:val="3"/>
        <w:numPr>
          <w:ilvl w:val="1"/>
          <w:numId w:val="0"/>
        </w:numPr>
        <w:tabs>
          <w:tab w:val="left" w:pos="249"/>
        </w:tabs>
        <w:ind w:firstLine="301" w:firstLineChars="100"/>
        <w:rPr>
          <w:rFonts w:hint="eastAsia" w:ascii="黑体" w:hAnsi="黑体" w:cs="黑体"/>
          <w:b/>
          <w:bCs/>
          <w:sz w:val="30"/>
          <w:szCs w:val="30"/>
          <w:lang w:val="en-US" w:eastAsia="zh-CN"/>
        </w:rPr>
      </w:pPr>
      <w:r>
        <w:rPr>
          <w:rFonts w:hint="eastAsia" w:ascii="黑体" w:hAnsi="黑体" w:cs="黑体"/>
          <w:b/>
          <w:bCs/>
          <w:sz w:val="30"/>
          <w:szCs w:val="30"/>
          <w:lang w:val="en-US" w:eastAsia="zh-CN"/>
        </w:rPr>
        <w:t>6.3精讯云平台基本使用</w:t>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ind w:firstLine="281" w:firstLineChars="100"/>
        <w:textAlignment w:val="auto"/>
        <w:rPr>
          <w:rFonts w:hint="eastAsia" w:ascii="黑体" w:hAnsi="黑体" w:cs="黑体"/>
          <w:sz w:val="28"/>
          <w:szCs w:val="28"/>
          <w:lang w:val="en-US" w:eastAsia="zh-CN"/>
        </w:rPr>
      </w:pPr>
      <w:r>
        <w:rPr>
          <w:rFonts w:hint="eastAsia" w:ascii="黑体" w:hAnsi="黑体" w:cs="黑体"/>
          <w:sz w:val="28"/>
          <w:szCs w:val="28"/>
          <w:lang w:val="en-US" w:eastAsia="zh-CN"/>
        </w:rPr>
        <w:t>6.3.1平台界面</w:t>
      </w:r>
    </w:p>
    <w:p>
      <w:pPr>
        <w:numPr>
          <w:ilvl w:val="0"/>
          <w:numId w:val="0"/>
        </w:numPr>
        <w:ind w:leftChars="0" w:firstLine="602" w:firstLineChars="200"/>
        <w:rPr>
          <w:rFonts w:hint="eastAsia" w:ascii="宋体" w:hAnsi="宋体" w:cs="宋体"/>
          <w:szCs w:val="24"/>
          <w:lang w:val="en-US" w:eastAsia="zh-CN"/>
        </w:rPr>
      </w:pPr>
      <w:r>
        <w:rPr>
          <w:rFonts w:hint="eastAsia" w:ascii="黑体" w:hAnsi="黑体" w:cs="黑体"/>
          <w:b/>
          <w:bCs/>
          <w:sz w:val="30"/>
          <w:szCs w:val="30"/>
          <w:lang w:val="en-US" w:eastAsia="zh-CN"/>
        </w:rPr>
        <w:t xml:space="preserve"> </w:t>
      </w:r>
      <w:r>
        <w:rPr>
          <w:rFonts w:hint="eastAsia" w:ascii="宋体" w:hAnsi="宋体" w:cs="宋体"/>
          <w:szCs w:val="24"/>
          <w:lang w:val="en-US" w:eastAsia="zh-CN"/>
        </w:rPr>
        <w:t>您输入网址</w:t>
      </w:r>
      <w:r>
        <w:rPr>
          <w:rFonts w:hint="default"/>
          <w:lang w:val="en-US" w:eastAsia="zh-CN"/>
        </w:rPr>
        <w:fldChar w:fldCharType="begin"/>
      </w:r>
      <w:r>
        <w:rPr>
          <w:rFonts w:hint="default"/>
          <w:lang w:val="en-US" w:eastAsia="zh-CN"/>
        </w:rPr>
        <w:instrText xml:space="preserve"> HYPERLINK "http://dev.sennor.net:2898/login" </w:instrText>
      </w:r>
      <w:r>
        <w:rPr>
          <w:rFonts w:hint="default"/>
          <w:lang w:val="en-US" w:eastAsia="zh-CN"/>
        </w:rPr>
        <w:fldChar w:fldCharType="separate"/>
      </w:r>
      <w:r>
        <w:rPr>
          <w:rStyle w:val="14"/>
          <w:rFonts w:hint="default"/>
          <w:lang w:val="en-US" w:eastAsia="zh-CN"/>
        </w:rPr>
        <w:t>http://dev.sennor.net:2898/login</w:t>
      </w:r>
      <w:r>
        <w:rPr>
          <w:rFonts w:hint="default"/>
          <w:lang w:val="en-US" w:eastAsia="zh-CN"/>
        </w:rPr>
        <w:fldChar w:fldCharType="end"/>
      </w:r>
      <w:r>
        <w:rPr>
          <w:rFonts w:hint="eastAsia" w:ascii="宋体" w:hAnsi="宋体" w:cs="宋体"/>
          <w:szCs w:val="24"/>
          <w:lang w:val="en-US" w:eastAsia="zh-CN"/>
        </w:rPr>
        <w:t>进入平台登录界面（蓝牙定位系统），如下图所示：</w:t>
      </w:r>
    </w:p>
    <w:p>
      <w:pPr>
        <w:numPr>
          <w:ilvl w:val="0"/>
          <w:numId w:val="0"/>
        </w:numPr>
        <w:jc w:val="center"/>
      </w:pPr>
      <w:r>
        <w:drawing>
          <wp:inline distT="0" distB="0" distL="114300" distR="114300">
            <wp:extent cx="4021455" cy="2064385"/>
            <wp:effectExtent l="0" t="0" r="17145" b="12065"/>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19"/>
                    <a:stretch>
                      <a:fillRect/>
                    </a:stretch>
                  </pic:blipFill>
                  <pic:spPr>
                    <a:xfrm>
                      <a:off x="0" y="0"/>
                      <a:ext cx="4021455" cy="2064385"/>
                    </a:xfrm>
                    <a:prstGeom prst="rect">
                      <a:avLst/>
                    </a:prstGeom>
                    <a:noFill/>
                    <a:ln>
                      <a:noFill/>
                    </a:ln>
                  </pic:spPr>
                </pic:pic>
              </a:graphicData>
            </a:graphic>
          </wp:inline>
        </w:drawing>
      </w:r>
    </w:p>
    <w:p>
      <w:pPr>
        <w:numPr>
          <w:ilvl w:val="0"/>
          <w:numId w:val="0"/>
        </w:numPr>
        <w:rPr>
          <w:rFonts w:hint="default" w:eastAsia="宋体"/>
          <w:lang w:val="en-US" w:eastAsia="zh-CN"/>
        </w:rPr>
      </w:pPr>
      <w:r>
        <w:rPr>
          <w:rFonts w:hint="eastAsia"/>
          <w:lang w:val="en-US" w:eastAsia="zh-CN"/>
        </w:rPr>
        <w:t xml:space="preserve">                                 图11</w:t>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ind w:firstLine="281" w:firstLineChars="100"/>
        <w:textAlignment w:val="auto"/>
        <w:rPr>
          <w:rFonts w:hint="eastAsia" w:ascii="黑体" w:hAnsi="黑体" w:cs="黑体"/>
          <w:sz w:val="28"/>
          <w:szCs w:val="28"/>
          <w:lang w:val="en-US" w:eastAsia="zh-CN"/>
        </w:rPr>
      </w:pPr>
      <w:r>
        <w:rPr>
          <w:rFonts w:hint="eastAsia" w:ascii="黑体" w:hAnsi="黑体" w:cs="黑体"/>
          <w:sz w:val="28"/>
          <w:szCs w:val="28"/>
          <w:lang w:val="en-US" w:eastAsia="zh-CN"/>
        </w:rPr>
        <w:t>6.3.2平台主界面</w:t>
      </w:r>
    </w:p>
    <w:p>
      <w:pPr>
        <w:numPr>
          <w:ilvl w:val="0"/>
          <w:numId w:val="0"/>
        </w:numPr>
        <w:jc w:val="center"/>
      </w:pPr>
      <w:r>
        <w:drawing>
          <wp:inline distT="0" distB="0" distL="114300" distR="114300">
            <wp:extent cx="4358005" cy="2175510"/>
            <wp:effectExtent l="0" t="0" r="4445" b="15240"/>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20"/>
                    <a:stretch>
                      <a:fillRect/>
                    </a:stretch>
                  </pic:blipFill>
                  <pic:spPr>
                    <a:xfrm>
                      <a:off x="0" y="0"/>
                      <a:ext cx="4358005" cy="2175510"/>
                    </a:xfrm>
                    <a:prstGeom prst="rect">
                      <a:avLst/>
                    </a:prstGeom>
                    <a:noFill/>
                    <a:ln>
                      <a:noFill/>
                    </a:ln>
                  </pic:spPr>
                </pic:pic>
              </a:graphicData>
            </a:graphic>
          </wp:inline>
        </w:drawing>
      </w:r>
    </w:p>
    <w:p>
      <w:pPr>
        <w:numPr>
          <w:ilvl w:val="0"/>
          <w:numId w:val="0"/>
        </w:numPr>
        <w:rPr>
          <w:rFonts w:hint="default" w:eastAsia="宋体"/>
          <w:lang w:val="en-US" w:eastAsia="zh-CN"/>
        </w:rPr>
      </w:pPr>
      <w:r>
        <w:rPr>
          <w:rFonts w:hint="eastAsia"/>
          <w:lang w:val="en-US" w:eastAsia="zh-CN"/>
        </w:rPr>
        <w:t xml:space="preserve">                                  图12</w:t>
      </w:r>
    </w:p>
    <w:p>
      <w:pPr>
        <w:numPr>
          <w:ilvl w:val="0"/>
          <w:numId w:val="0"/>
        </w:numPr>
        <w:rPr>
          <w:rFonts w:hint="eastAsia"/>
          <w:lang w:eastAsia="zh-CN"/>
        </w:rPr>
      </w:pPr>
      <w:r>
        <w:rPr>
          <w:rFonts w:hint="eastAsia"/>
        </w:rPr>
        <w:t>左侧为系统导航菜单</w:t>
      </w:r>
      <w:r>
        <w:rPr>
          <w:rFonts w:hint="eastAsia"/>
          <w:lang w:eastAsia="zh-CN"/>
        </w:rPr>
        <w:t>，</w:t>
      </w:r>
      <w:r>
        <w:rPr>
          <w:rFonts w:hint="eastAsia"/>
        </w:rPr>
        <w:t>右侧为系统</w:t>
      </w:r>
      <w:r>
        <w:rPr>
          <w:rFonts w:hint="eastAsia"/>
          <w:lang w:eastAsia="zh-CN"/>
        </w:rPr>
        <w:t>相关信息、设备相关信息</w:t>
      </w:r>
    </w:p>
    <w:p>
      <w:pPr>
        <w:numPr>
          <w:ilvl w:val="0"/>
          <w:numId w:val="0"/>
        </w:numPr>
        <w:rPr>
          <w:rFonts w:hint="eastAsia" w:ascii="宋体" w:hAnsi="宋体" w:cs="宋体"/>
          <w:b w:val="0"/>
          <w:bCs w:val="0"/>
          <w:sz w:val="24"/>
          <w:szCs w:val="24"/>
          <w:lang w:val="en-US" w:eastAsia="zh-CN"/>
        </w:rPr>
      </w:pPr>
      <w:r>
        <w:rPr>
          <w:rFonts w:hint="eastAsia"/>
          <w:lang w:val="en-US" w:eastAsia="zh-CN"/>
        </w:rPr>
        <w:t>“设备管理</w:t>
      </w:r>
      <w:r>
        <w:rPr>
          <w:rFonts w:hint="eastAsia" w:ascii="宋体" w:hAnsi="宋体" w:cs="宋体"/>
        </w:rPr>
        <w:t>-&gt;</w:t>
      </w:r>
      <w:r>
        <w:rPr>
          <w:rFonts w:hint="eastAsia"/>
          <w:lang w:val="en-US" w:eastAsia="zh-CN"/>
        </w:rPr>
        <w:t>设备列表”</w:t>
      </w:r>
      <w:r>
        <w:rPr>
          <w:rFonts w:hint="eastAsia" w:ascii="宋体" w:hAnsi="宋体" w:eastAsia="宋体" w:cs="宋体"/>
          <w:b/>
          <w:bCs/>
          <w:sz w:val="24"/>
          <w:szCs w:val="24"/>
          <w:lang w:val="en-US" w:eastAsia="zh-CN"/>
        </w:rPr>
        <w:t xml:space="preserve"> </w:t>
      </w:r>
      <w:r>
        <w:rPr>
          <w:rFonts w:hint="eastAsia" w:ascii="宋体" w:hAnsi="宋体" w:cs="宋体"/>
          <w:b w:val="0"/>
          <w:bCs w:val="0"/>
          <w:sz w:val="24"/>
          <w:szCs w:val="24"/>
          <w:lang w:val="en-US" w:eastAsia="zh-CN"/>
        </w:rPr>
        <w:t>通过设备管理可以查看网关ID信息、时间状态、修改网关名称，再在每个网关查看节点处查看在线脚环ID信息、信号强度、温度、电压、时间，在通过每个脚环的历史上传查看当天脚环的信息。</w:t>
      </w:r>
    </w:p>
    <w:p>
      <w:pPr>
        <w:numPr>
          <w:ilvl w:val="0"/>
          <w:numId w:val="0"/>
        </w:numPr>
        <w:jc w:val="center"/>
      </w:pPr>
      <w:r>
        <w:drawing>
          <wp:inline distT="0" distB="0" distL="114300" distR="114300">
            <wp:extent cx="4156710" cy="3375660"/>
            <wp:effectExtent l="0" t="0" r="15240" b="15240"/>
            <wp:docPr id="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
                    <pic:cNvPicPr>
                      <a:picLocks noChangeAspect="1"/>
                    </pic:cNvPicPr>
                  </pic:nvPicPr>
                  <pic:blipFill>
                    <a:blip r:embed="rId21"/>
                    <a:stretch>
                      <a:fillRect/>
                    </a:stretch>
                  </pic:blipFill>
                  <pic:spPr>
                    <a:xfrm>
                      <a:off x="0" y="0"/>
                      <a:ext cx="4156710" cy="3375660"/>
                    </a:xfrm>
                    <a:prstGeom prst="rect">
                      <a:avLst/>
                    </a:prstGeom>
                    <a:noFill/>
                    <a:ln>
                      <a:noFill/>
                    </a:ln>
                  </pic:spPr>
                </pic:pic>
              </a:graphicData>
            </a:graphic>
          </wp:inline>
        </w:drawing>
      </w:r>
    </w:p>
    <w:p>
      <w:pPr>
        <w:numPr>
          <w:ilvl w:val="0"/>
          <w:numId w:val="0"/>
        </w:numPr>
        <w:jc w:val="center"/>
        <w:rPr>
          <w:rFonts w:hint="default" w:eastAsia="宋体"/>
          <w:lang w:val="en-US" w:eastAsia="zh-CN"/>
        </w:rPr>
      </w:pPr>
      <w:r>
        <w:rPr>
          <w:rFonts w:hint="eastAsia"/>
          <w:lang w:val="en-US" w:eastAsia="zh-CN"/>
        </w:rPr>
        <w:t>图13</w:t>
      </w:r>
    </w:p>
    <w:p>
      <w:pPr>
        <w:numPr>
          <w:ilvl w:val="0"/>
          <w:numId w:val="0"/>
        </w:numPr>
        <w:rPr>
          <w:rFonts w:hint="default"/>
          <w:lang w:val="en-US" w:eastAsia="zh-CN"/>
        </w:rPr>
      </w:pPr>
      <w:r>
        <w:rPr>
          <w:rFonts w:hint="eastAsia"/>
          <w:lang w:val="en-US" w:eastAsia="zh-CN"/>
        </w:rPr>
        <w:t>“定位管理</w:t>
      </w:r>
      <w:r>
        <w:rPr>
          <w:rFonts w:hint="eastAsia" w:ascii="宋体" w:hAnsi="宋体" w:cs="宋体"/>
        </w:rPr>
        <w:t>-&gt;</w:t>
      </w:r>
      <w:r>
        <w:rPr>
          <w:rFonts w:hint="eastAsia"/>
          <w:lang w:val="en-US" w:eastAsia="zh-CN"/>
        </w:rPr>
        <w:t>定位信息”通过定位管理界面可以增加养殖场，再按照右侧操作提示添加背景图、网关基站信息、脚环信息。</w:t>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pPr>
      <w:r>
        <w:drawing>
          <wp:inline distT="0" distB="0" distL="114300" distR="114300">
            <wp:extent cx="5263515" cy="1945640"/>
            <wp:effectExtent l="0" t="0" r="13335" b="16510"/>
            <wp:docPr id="3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
                    <pic:cNvPicPr>
                      <a:picLocks noChangeAspect="1"/>
                    </pic:cNvPicPr>
                  </pic:nvPicPr>
                  <pic:blipFill>
                    <a:blip r:embed="rId22"/>
                    <a:stretch>
                      <a:fillRect/>
                    </a:stretch>
                  </pic:blipFill>
                  <pic:spPr>
                    <a:xfrm>
                      <a:off x="0" y="0"/>
                      <a:ext cx="5263515" cy="19456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eastAsia="宋体"/>
          <w:lang w:val="en-US" w:eastAsia="zh-CN"/>
        </w:rPr>
      </w:pPr>
      <w:r>
        <w:rPr>
          <w:rFonts w:hint="eastAsia"/>
          <w:lang w:val="en-US" w:eastAsia="zh-CN"/>
        </w:rPr>
        <w:t xml:space="preserve">                                图14</w:t>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eastAsia="宋体"/>
          <w:lang w:val="en-US" w:eastAsia="zh-CN"/>
        </w:rPr>
      </w:pPr>
      <w:r>
        <w:rPr>
          <w:rFonts w:hint="eastAsia"/>
          <w:lang w:val="en-US" w:eastAsia="zh-CN"/>
        </w:rPr>
        <w:t>基站设置至少需要三个网关，以其中一个网关为0点Z坐标,其余两个网关分别测量出XY坐标系进行添加写入。</w:t>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pPr>
      <w:r>
        <w:drawing>
          <wp:inline distT="0" distB="0" distL="114300" distR="114300">
            <wp:extent cx="5273675" cy="852805"/>
            <wp:effectExtent l="0" t="0" r="3175" b="4445"/>
            <wp:docPr id="3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2"/>
                    <pic:cNvPicPr>
                      <a:picLocks noChangeAspect="1"/>
                    </pic:cNvPicPr>
                  </pic:nvPicPr>
                  <pic:blipFill>
                    <a:blip r:embed="rId23"/>
                    <a:stretch>
                      <a:fillRect/>
                    </a:stretch>
                  </pic:blipFill>
                  <pic:spPr>
                    <a:xfrm>
                      <a:off x="0" y="0"/>
                      <a:ext cx="5273675" cy="8528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080" w:firstLineChars="1700"/>
        <w:jc w:val="both"/>
        <w:textAlignment w:val="auto"/>
        <w:rPr>
          <w:rFonts w:hint="default" w:eastAsia="宋体"/>
          <w:lang w:val="en-US" w:eastAsia="zh-CN"/>
        </w:rPr>
      </w:pPr>
      <w:r>
        <w:rPr>
          <w:rFonts w:hint="eastAsia"/>
          <w:lang w:val="en-US" w:eastAsia="zh-CN"/>
        </w:rPr>
        <w:t>图15</w:t>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pPr>
      <w:r>
        <w:drawing>
          <wp:inline distT="0" distB="0" distL="114300" distR="114300">
            <wp:extent cx="3875405" cy="2573020"/>
            <wp:effectExtent l="0" t="0" r="0" b="0"/>
            <wp:docPr id="3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3"/>
                    <pic:cNvPicPr>
                      <a:picLocks noChangeAspect="1"/>
                    </pic:cNvPicPr>
                  </pic:nvPicPr>
                  <pic:blipFill>
                    <a:blip r:embed="rId24"/>
                    <a:srcRect r="522" b="24642"/>
                    <a:stretch>
                      <a:fillRect/>
                    </a:stretch>
                  </pic:blipFill>
                  <pic:spPr>
                    <a:xfrm>
                      <a:off x="0" y="0"/>
                      <a:ext cx="3875405" cy="257302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default" w:eastAsia="宋体"/>
          <w:lang w:val="en-US" w:eastAsia="zh-CN"/>
        </w:rPr>
      </w:pPr>
      <w:r>
        <w:rPr>
          <w:rFonts w:hint="eastAsia"/>
          <w:lang w:val="en-US" w:eastAsia="zh-CN"/>
        </w:rPr>
        <w:t>图16</w:t>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lang w:val="en-US" w:eastAsia="zh-CN"/>
        </w:rPr>
      </w:pPr>
      <w:r>
        <w:rPr>
          <w:rFonts w:hint="eastAsia"/>
          <w:lang w:val="en-US" w:eastAsia="zh-CN"/>
        </w:rPr>
        <w:t>节点设置增加脚环的ID信息</w:t>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pPr>
      <w:r>
        <w:drawing>
          <wp:inline distT="0" distB="0" distL="114300" distR="114300">
            <wp:extent cx="5272405" cy="1229360"/>
            <wp:effectExtent l="0" t="0" r="4445" b="8890"/>
            <wp:docPr id="3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4"/>
                    <pic:cNvPicPr>
                      <a:picLocks noChangeAspect="1"/>
                    </pic:cNvPicPr>
                  </pic:nvPicPr>
                  <pic:blipFill>
                    <a:blip r:embed="rId25"/>
                    <a:stretch>
                      <a:fillRect/>
                    </a:stretch>
                  </pic:blipFill>
                  <pic:spPr>
                    <a:xfrm>
                      <a:off x="0" y="0"/>
                      <a:ext cx="5272405" cy="122936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default" w:eastAsia="宋体"/>
          <w:lang w:val="en-US" w:eastAsia="zh-CN"/>
        </w:rPr>
      </w:pPr>
      <w:r>
        <w:rPr>
          <w:rFonts w:hint="eastAsia"/>
          <w:lang w:val="en-US" w:eastAsia="zh-CN"/>
        </w:rPr>
        <w:t>图17</w:t>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lang w:val="en-US" w:eastAsia="zh-CN"/>
        </w:rPr>
      </w:pPr>
      <w:r>
        <w:rPr>
          <w:rFonts w:hint="eastAsia"/>
          <w:lang w:val="en-US" w:eastAsia="zh-CN"/>
        </w:rPr>
        <w:t>定位查看可以看到网关位置和鸡脚环所在的位置信息</w:t>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pPr>
      <w:r>
        <w:drawing>
          <wp:inline distT="0" distB="0" distL="114300" distR="114300">
            <wp:extent cx="5274310" cy="2453640"/>
            <wp:effectExtent l="0" t="0" r="2540" b="3810"/>
            <wp:docPr id="3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pic:cNvPicPr>
                      <a:picLocks noChangeAspect="1"/>
                    </pic:cNvPicPr>
                  </pic:nvPicPr>
                  <pic:blipFill>
                    <a:blip r:embed="rId26"/>
                    <a:stretch>
                      <a:fillRect/>
                    </a:stretch>
                  </pic:blipFill>
                  <pic:spPr>
                    <a:xfrm>
                      <a:off x="0" y="0"/>
                      <a:ext cx="5274310" cy="24536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4080" w:firstLineChars="1700"/>
        <w:jc w:val="both"/>
        <w:textAlignment w:val="auto"/>
        <w:rPr>
          <w:rFonts w:hint="default" w:eastAsia="宋体"/>
          <w:lang w:val="en-US" w:eastAsia="zh-CN"/>
        </w:rPr>
      </w:pPr>
      <w:r>
        <w:rPr>
          <w:rFonts w:hint="eastAsia"/>
          <w:lang w:val="en-US" w:eastAsia="zh-CN"/>
        </w:rPr>
        <w:t>图18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A366EA"/>
    <w:multiLevelType w:val="singleLevel"/>
    <w:tmpl w:val="90A366EA"/>
    <w:lvl w:ilvl="0" w:tentative="0">
      <w:start w:val="1"/>
      <w:numFmt w:val="bullet"/>
      <w:lvlText w:val=""/>
      <w:lvlJc w:val="left"/>
      <w:pPr>
        <w:ind w:left="420" w:hanging="420"/>
      </w:pPr>
      <w:rPr>
        <w:rFonts w:hint="default" w:ascii="Wingdings" w:hAnsi="Wingdings"/>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BB852BC2"/>
    <w:multiLevelType w:val="singleLevel"/>
    <w:tmpl w:val="BB852BC2"/>
    <w:lvl w:ilvl="0" w:tentative="0">
      <w:start w:val="1"/>
      <w:numFmt w:val="bullet"/>
      <w:lvlText w:val=""/>
      <w:lvlJc w:val="left"/>
      <w:pPr>
        <w:ind w:left="420" w:hanging="420"/>
      </w:pPr>
      <w:rPr>
        <w:rFonts w:hint="default" w:ascii="Wingdings" w:hAnsi="Wingdings"/>
      </w:rPr>
    </w:lvl>
  </w:abstractNum>
  <w:abstractNum w:abstractNumId="3">
    <w:nsid w:val="C178127A"/>
    <w:multiLevelType w:val="singleLevel"/>
    <w:tmpl w:val="C178127A"/>
    <w:lvl w:ilvl="0" w:tentative="0">
      <w:start w:val="1"/>
      <w:numFmt w:val="bullet"/>
      <w:lvlText w:val=""/>
      <w:lvlJc w:val="left"/>
      <w:pPr>
        <w:ind w:left="420" w:hanging="420"/>
      </w:pPr>
      <w:rPr>
        <w:rFonts w:hint="default" w:ascii="Wingdings" w:hAnsi="Wingdings"/>
      </w:rPr>
    </w:lvl>
  </w:abstractNum>
  <w:abstractNum w:abstractNumId="4">
    <w:nsid w:val="CBB72DC0"/>
    <w:multiLevelType w:val="singleLevel"/>
    <w:tmpl w:val="CBB72DC0"/>
    <w:lvl w:ilvl="0" w:tentative="0">
      <w:start w:val="1"/>
      <w:numFmt w:val="bullet"/>
      <w:lvlText w:val=""/>
      <w:lvlJc w:val="left"/>
      <w:pPr>
        <w:ind w:left="420" w:hanging="420"/>
      </w:pPr>
      <w:rPr>
        <w:rFonts w:hint="default" w:ascii="Wingdings" w:hAnsi="Wingdings"/>
      </w:rPr>
    </w:lvl>
  </w:abstractNum>
  <w:abstractNum w:abstractNumId="5">
    <w:nsid w:val="F2B1B406"/>
    <w:multiLevelType w:val="multilevel"/>
    <w:tmpl w:val="F2B1B40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FB75EEF9"/>
    <w:multiLevelType w:val="singleLevel"/>
    <w:tmpl w:val="FB75EEF9"/>
    <w:lvl w:ilvl="0" w:tentative="0">
      <w:start w:val="1"/>
      <w:numFmt w:val="bullet"/>
      <w:lvlText w:val=""/>
      <w:lvlJc w:val="left"/>
      <w:pPr>
        <w:ind w:left="900" w:hanging="420"/>
      </w:pPr>
      <w:rPr>
        <w:rFonts w:hint="default" w:ascii="Wingdings" w:hAnsi="Wingdings"/>
      </w:rPr>
    </w:lvl>
  </w:abstractNum>
  <w:abstractNum w:abstractNumId="7">
    <w:nsid w:val="5F5F0623"/>
    <w:multiLevelType w:val="multilevel"/>
    <w:tmpl w:val="5F5F0623"/>
    <w:lvl w:ilvl="0" w:tentative="0">
      <w:start w:val="1"/>
      <w:numFmt w:val="decimal"/>
      <w:pStyle w:val="2"/>
      <w:suff w:val="space"/>
      <w:lvlText w:val="第%1章"/>
      <w:lvlJc w:val="left"/>
      <w:pPr>
        <w:ind w:left="3478" w:hanging="432"/>
      </w:pPr>
    </w:lvl>
    <w:lvl w:ilvl="1" w:tentative="0">
      <w:start w:val="1"/>
      <w:numFmt w:val="decimal"/>
      <w:suff w:val="space"/>
      <w:lvlText w:val="%1.%2"/>
      <w:lvlJc w:val="left"/>
      <w:pPr>
        <w:ind w:left="821" w:hanging="576"/>
      </w:pPr>
      <w:rPr>
        <w:rFonts w:hint="default" w:ascii="黑体" w:hAnsi="黑体" w:eastAsia="黑体" w:cs="黑体"/>
        <w:b/>
        <w:bCs/>
        <w:i w:val="0"/>
        <w:iCs w:val="0"/>
        <w:caps w:val="0"/>
        <w:smallCaps w:val="0"/>
        <w:strike w:val="0"/>
        <w:dstrike w:val="0"/>
        <w:color w:val="auto"/>
        <w:spacing w:val="0"/>
        <w:w w:val="100"/>
        <w:kern w:val="0"/>
        <w:position w:val="0"/>
        <w:sz w:val="21"/>
        <w:szCs w:val="21"/>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663138F1"/>
    <w:multiLevelType w:val="singleLevel"/>
    <w:tmpl w:val="663138F1"/>
    <w:lvl w:ilvl="0" w:tentative="0">
      <w:start w:val="1"/>
      <w:numFmt w:val="chineseCounting"/>
      <w:suff w:val="space"/>
      <w:lvlText w:val="第%1章"/>
      <w:lvlJc w:val="left"/>
      <w:rPr>
        <w:rFonts w:hint="eastAsia"/>
      </w:rPr>
    </w:lvl>
  </w:abstractNum>
  <w:num w:numId="1">
    <w:abstractNumId w:val="7"/>
  </w:num>
  <w:num w:numId="2">
    <w:abstractNumId w:val="1"/>
  </w:num>
  <w:num w:numId="3">
    <w:abstractNumId w:val="8"/>
  </w:num>
  <w:num w:numId="4">
    <w:abstractNumId w:val="5"/>
  </w:num>
  <w:num w:numId="5">
    <w:abstractNumId w:val="6"/>
  </w:num>
  <w:num w:numId="6">
    <w:abstractNumId w:val="3"/>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ZjU0MjI5MGJkNjAwYTVhYTNlYTU0NjljMTY5OTUifQ=="/>
  </w:docVars>
  <w:rsids>
    <w:rsidRoot w:val="29935507"/>
    <w:rsid w:val="09CE7320"/>
    <w:rsid w:val="0A8F3C87"/>
    <w:rsid w:val="0B5737F1"/>
    <w:rsid w:val="0DBA5C9A"/>
    <w:rsid w:val="0F97307C"/>
    <w:rsid w:val="14D7185D"/>
    <w:rsid w:val="226E2033"/>
    <w:rsid w:val="284B2CF3"/>
    <w:rsid w:val="29935507"/>
    <w:rsid w:val="2D742E08"/>
    <w:rsid w:val="2E8D440A"/>
    <w:rsid w:val="34DB411E"/>
    <w:rsid w:val="3A9D4F28"/>
    <w:rsid w:val="3B3E219E"/>
    <w:rsid w:val="413556C9"/>
    <w:rsid w:val="46B362D7"/>
    <w:rsid w:val="477C68EF"/>
    <w:rsid w:val="4AAA07EF"/>
    <w:rsid w:val="4BF90671"/>
    <w:rsid w:val="53964346"/>
    <w:rsid w:val="575852ED"/>
    <w:rsid w:val="575E7C19"/>
    <w:rsid w:val="6DE35DF5"/>
    <w:rsid w:val="6EBF6980"/>
    <w:rsid w:val="6F316EAE"/>
    <w:rsid w:val="71650143"/>
    <w:rsid w:val="79C9721A"/>
    <w:rsid w:val="7C9C22D6"/>
    <w:rsid w:val="7DEE3196"/>
    <w:rsid w:val="7E7012E9"/>
    <w:rsid w:val="7E813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autoRedefine/>
    <w:qFormat/>
    <w:uiPriority w:val="0"/>
    <w:pPr>
      <w:numPr>
        <w:ilvl w:val="0"/>
        <w:numId w:val="1"/>
      </w:numPr>
      <w:spacing w:before="120" w:after="40"/>
      <w:ind w:left="0" w:firstLine="0"/>
      <w:outlineLvl w:val="0"/>
    </w:pPr>
  </w:style>
  <w:style w:type="paragraph" w:styleId="3">
    <w:name w:val="heading 2"/>
    <w:basedOn w:val="1"/>
    <w:next w:val="1"/>
    <w:autoRedefine/>
    <w:unhideWhenUsed/>
    <w:qFormat/>
    <w:uiPriority w:val="0"/>
    <w:pPr>
      <w:keepNext/>
      <w:keepLines/>
      <w:numPr>
        <w:ilvl w:val="1"/>
        <w:numId w:val="2"/>
      </w:numPr>
      <w:spacing w:before="120" w:after="120"/>
      <w:outlineLvl w:val="1"/>
    </w:pPr>
    <w:rPr>
      <w:rFonts w:eastAsia="黑体" w:asciiTheme="minorAscii" w:hAnsiTheme="minorAscii"/>
      <w:b/>
      <w:sz w:val="30"/>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12">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1"/>
    <w:autoRedefine/>
    <w:qFormat/>
    <w:uiPriority w:val="0"/>
    <w:pPr>
      <w:ind w:firstLine="498" w:firstLineChars="200"/>
    </w:p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rPr>
      <w:b/>
    </w:rPr>
  </w:style>
  <w:style w:type="character" w:styleId="14">
    <w:name w:val="FollowedHyperlink"/>
    <w:basedOn w:val="12"/>
    <w:autoRedefine/>
    <w:qFormat/>
    <w:uiPriority w:val="0"/>
    <w:rPr>
      <w:color w:val="800080"/>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1322</Words>
  <Characters>1393</Characters>
  <Lines>0</Lines>
  <Paragraphs>0</Paragraphs>
  <TotalTime>16</TotalTime>
  <ScaleCrop>false</ScaleCrop>
  <LinksUpToDate>false</LinksUpToDate>
  <CharactersWithSpaces>1424</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2023-03-18T00:36:00Z</dcterms:created>
  <dc:creator>fewevd</dc:creator>
  <cp:lastModifiedBy>龙哥</cp:lastModifiedBy>
  <dcterms:modified xsi:type="dcterms:W3CDTF">2024-05-08T05:35:29Z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97DD4E28058B4FBAA9F138C698631242</vt:lpwstr>
  </property>
</Properties>
</file>