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="2440" w:tblpY="108"/>
        <w:tblOverlap w:val="never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4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2" w:hRule="atLeast"/>
        </w:trPr>
        <w:tc>
          <w:tcPr>
            <w:tcW w:w="7840" w:type="dxa"/>
            <w:noWrap w:val="0"/>
            <w:vAlign w:val="top"/>
          </w:tcPr>
          <w:p>
            <w:pPr>
              <w:jc w:val="center"/>
              <w:rPr>
                <w:rFonts w:hint="default" w:eastAsia="宋体"/>
                <w:b/>
                <w:bCs/>
                <w:sz w:val="72"/>
                <w:szCs w:val="72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电热恒温鼓风干燥箱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1" w:hRule="atLeast"/>
        </w:trPr>
        <w:tc>
          <w:tcPr>
            <w:tcW w:w="7840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7840" w:type="dxa"/>
            <w:noWrap w:val="0"/>
            <w:vAlign w:val="top"/>
          </w:tcPr>
          <w:p>
            <w:pPr>
              <w:jc w:val="right"/>
              <w:rPr>
                <w:rFonts w:hint="default" w:eastAsia="宋体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b/>
                <w:bCs/>
                <w:sz w:val="44"/>
                <w:szCs w:val="44"/>
              </w:rPr>
              <w:t>JXBS-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GZX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7840" w:type="dxa"/>
            <w:noWrap w:val="0"/>
            <w:vAlign w:val="top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b/>
                <w:bCs/>
                <w:sz w:val="44"/>
                <w:szCs w:val="44"/>
              </w:rPr>
              <w:t>Ver1.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0</w:t>
            </w:r>
          </w:p>
        </w:tc>
      </w:tr>
    </w:tbl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sz w:val="7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-148590</wp:posOffset>
                </wp:positionH>
                <wp:positionV relativeFrom="paragraph">
                  <wp:posOffset>39370</wp:posOffset>
                </wp:positionV>
                <wp:extent cx="5934075" cy="3400425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994410" y="953770"/>
                          <a:ext cx="5934075" cy="3400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1.7pt;margin-top:3.1pt;height:267.75pt;width:467.25pt;z-index:251660288;mso-width-relative:page;mso-height-relative:page;" filled="f" stroked="f" coordsize="21600,21600" o:gfxdata="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CcUWSa2wAAAAkBAAAPAAAAAAAAAAEA&#10;IAAAACIAAABkcnMvZG93bnJldi54bWxQSwECFAAUAAAACACHTuJA8pxB6UUCAABxBAAADgAAAAAA&#10;AAABACAAAAAqAQAAZHJzL2Uyb0RvYy54bWxQSwUGAAAAAAYABgBZAQAA4Q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b/>
          <w:bCs/>
          <w:sz w:val="72"/>
          <w:szCs w:val="7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5080</wp:posOffset>
            </wp:positionH>
            <wp:positionV relativeFrom="page">
              <wp:posOffset>-27305</wp:posOffset>
            </wp:positionV>
            <wp:extent cx="7539355" cy="10709275"/>
            <wp:effectExtent l="0" t="0" r="4445" b="1587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39355" cy="1070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产品简介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电热恒温鼓风干燥箱，采用电加热的方式进行鼓风循环干燥试验，通过循环风机吹出热风，保证箱内温度平衡，使产品在一个很干净的状态下做试验，是一种常用的仪器设备，主要用来干燥样品，也可以提供实验所需的环境温度，广泛应用于粉尘干燥，烘焙以及各类玻璃容器的消毒和灭菌。对干燥热敏性，易分解、易氧化物质和复杂成分疲进行快速高效的干燥处理。广泛应用于生物化学、化工制药、医疗卫生、农业科研等领域，是高校教学、科研单位进行科学研究的常用仪器。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产品特点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热风循环系统，工作室内环境稳定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静电喷涂，漆膜牢固美观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密封性好，安全可靠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hanging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自产温控器，控温精准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应用范围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广泛应用于生物化学、化工制药、医疗卫生、农业科研等领域，是高校教学、科研单位进行科学研究的常用仪器。</w:t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产品参数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2.1 技术参数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温控范围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50℃~300℃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定时范围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1-9999分钟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温度波动度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±1℃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控温精度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温度均匀度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≤1℃（空箱状态下箱内不同区域的温度偏差）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型号参数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704"/>
        <w:gridCol w:w="1704"/>
        <w:gridCol w:w="1705"/>
        <w:gridCol w:w="1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型号</w:t>
            </w:r>
          </w:p>
        </w:tc>
        <w:tc>
          <w:tcPr>
            <w:tcW w:w="1704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工作室CM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（长宽高）</w:t>
            </w:r>
          </w:p>
        </w:tc>
        <w:tc>
          <w:tcPr>
            <w:tcW w:w="1704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外形尺寸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（长宽高）</w:t>
            </w:r>
          </w:p>
        </w:tc>
        <w:tc>
          <w:tcPr>
            <w:tcW w:w="1705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功率（W）</w:t>
            </w:r>
          </w:p>
        </w:tc>
        <w:tc>
          <w:tcPr>
            <w:tcW w:w="1705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容积（L）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101-0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101-0B</w:t>
            </w:r>
          </w:p>
        </w:tc>
        <w:tc>
          <w:tcPr>
            <w:tcW w:w="170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25*25*25</w:t>
            </w:r>
          </w:p>
        </w:tc>
        <w:tc>
          <w:tcPr>
            <w:tcW w:w="170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51*39*49</w:t>
            </w:r>
          </w:p>
        </w:tc>
        <w:tc>
          <w:tcPr>
            <w:tcW w:w="1705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500</w:t>
            </w:r>
          </w:p>
        </w:tc>
        <w:tc>
          <w:tcPr>
            <w:tcW w:w="1705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101-00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101-00B</w:t>
            </w:r>
          </w:p>
        </w:tc>
        <w:tc>
          <w:tcPr>
            <w:tcW w:w="170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35*35*35</w:t>
            </w:r>
          </w:p>
        </w:tc>
        <w:tc>
          <w:tcPr>
            <w:tcW w:w="170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61*49*59</w:t>
            </w:r>
          </w:p>
        </w:tc>
        <w:tc>
          <w:tcPr>
            <w:tcW w:w="1705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800</w:t>
            </w:r>
          </w:p>
        </w:tc>
        <w:tc>
          <w:tcPr>
            <w:tcW w:w="1705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101-1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101-1B</w:t>
            </w:r>
          </w:p>
        </w:tc>
        <w:tc>
          <w:tcPr>
            <w:tcW w:w="170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45*35*45</w:t>
            </w:r>
          </w:p>
        </w:tc>
        <w:tc>
          <w:tcPr>
            <w:tcW w:w="170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71*49*69</w:t>
            </w:r>
          </w:p>
        </w:tc>
        <w:tc>
          <w:tcPr>
            <w:tcW w:w="1705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2000</w:t>
            </w:r>
          </w:p>
        </w:tc>
        <w:tc>
          <w:tcPr>
            <w:tcW w:w="1705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101-2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101-2B</w:t>
            </w:r>
          </w:p>
        </w:tc>
        <w:tc>
          <w:tcPr>
            <w:tcW w:w="170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55*45*55</w:t>
            </w:r>
          </w:p>
        </w:tc>
        <w:tc>
          <w:tcPr>
            <w:tcW w:w="170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81*59*79</w:t>
            </w:r>
          </w:p>
        </w:tc>
        <w:tc>
          <w:tcPr>
            <w:tcW w:w="1705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3000</w:t>
            </w:r>
          </w:p>
        </w:tc>
        <w:tc>
          <w:tcPr>
            <w:tcW w:w="1705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101-3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101-3B</w:t>
            </w:r>
          </w:p>
        </w:tc>
        <w:tc>
          <w:tcPr>
            <w:tcW w:w="170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60*50*75</w:t>
            </w:r>
          </w:p>
        </w:tc>
        <w:tc>
          <w:tcPr>
            <w:tcW w:w="170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86*64*89</w:t>
            </w:r>
          </w:p>
        </w:tc>
        <w:tc>
          <w:tcPr>
            <w:tcW w:w="1705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4500</w:t>
            </w:r>
          </w:p>
        </w:tc>
        <w:tc>
          <w:tcPr>
            <w:tcW w:w="1705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225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2.2 产品外观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center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3733800" cy="2693035"/>
            <wp:effectExtent l="0" t="0" r="0" b="0"/>
            <wp:docPr id="3" name="图片 3" descr="24363355618_143489558139_透明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4363355618_143489558139_透明图"/>
                    <pic:cNvPicPr>
                      <a:picLocks noChangeAspect="1"/>
                    </pic:cNvPicPr>
                  </pic:nvPicPr>
                  <pic:blipFill>
                    <a:blip r:embed="rId5"/>
                    <a:srcRect l="16149" t="26746" r="13042" b="22182"/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2693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2.3 产品尺寸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0" w:firstLineChars="100"/>
        <w:jc w:val="center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2775585</wp:posOffset>
                </wp:positionH>
                <wp:positionV relativeFrom="paragraph">
                  <wp:posOffset>2698750</wp:posOffset>
                </wp:positionV>
                <wp:extent cx="924560" cy="514985"/>
                <wp:effectExtent l="0" t="0" r="0" b="0"/>
                <wp:wrapNone/>
                <wp:docPr id="16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432810" y="7504430"/>
                          <a:ext cx="924560" cy="5149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30"/>
                                <w:szCs w:val="30"/>
                                <w:lang w:val="en-US" w:eastAsia="zh-CN"/>
                              </w:rPr>
                              <w:t>75cm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18.55pt;margin-top:212.5pt;height:40.55pt;width:72.8pt;z-index:251671552;mso-width-relative:page;mso-height-relative:page;" filled="f" stroked="f" coordsize="21600,21600" o:gfxdata="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HDwW0nbAAAACwEAAA8AAAAAAAAA&#10;AQAgAAAAIgAAAGRycy9kb3ducmV2LnhtbFBLAQIUABQAAAAIAIdO4kAU4dqkRwIAAHMEAAAOAAAA&#10;AAAAAAEAIAAAACoBAABkcnMvZTJvRG9jLnhtbFBLBQYAAAAABgAGAFkBAADj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30"/>
                          <w:szCs w:val="30"/>
                          <w:lang w:val="en-US" w:eastAsia="zh-CN"/>
                        </w:rPr>
                        <w:t>75cm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289560</wp:posOffset>
                </wp:positionH>
                <wp:positionV relativeFrom="paragraph">
                  <wp:posOffset>2260600</wp:posOffset>
                </wp:positionV>
                <wp:extent cx="847725" cy="476250"/>
                <wp:effectExtent l="0" t="0" r="0" b="0"/>
                <wp:wrapNone/>
                <wp:docPr id="15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22910" y="6980555"/>
                          <a:ext cx="847725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30"/>
                                <w:szCs w:val="30"/>
                                <w:lang w:val="en-US" w:eastAsia="zh-CN"/>
                              </w:rPr>
                              <w:t>50cm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.8pt;margin-top:178pt;height:37.5pt;width:66.75pt;z-index:251670528;mso-width-relative:page;mso-height-relative:page;" filled="f" stroked="f" coordsize="21600,21600" o:gfxdata="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kyk4nNsAAAAKAQAADwAAAAAAAAAB&#10;ACAAAAAiAAAAZHJzL2Rvd25yZXYueG1sUEsBAhQAFAAAAAgAh07iQDWWvjxGAgAAcgQAAA4AAAAA&#10;AAAAAQAgAAAAKgEAAGRycy9lMm9Eb2MueG1sUEsFBgAAAAAGAAYAWQEAAOI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30"/>
                          <w:szCs w:val="30"/>
                          <w:lang w:val="en-US" w:eastAsia="zh-CN"/>
                        </w:rPr>
                        <w:t>50cm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51435</wp:posOffset>
                </wp:positionH>
                <wp:positionV relativeFrom="paragraph">
                  <wp:posOffset>974725</wp:posOffset>
                </wp:positionV>
                <wp:extent cx="895985" cy="542925"/>
                <wp:effectExtent l="0" t="0" r="0" b="0"/>
                <wp:wrapNone/>
                <wp:docPr id="14" name="文本框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84785" y="5332730"/>
                          <a:ext cx="895985" cy="542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30"/>
                                <w:szCs w:val="30"/>
                                <w:lang w:val="en-US" w:eastAsia="zh-CN"/>
                              </w:rPr>
                              <w:t>60cm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.05pt;margin-top:76.75pt;height:42.75pt;width:70.55pt;z-index:251669504;mso-width-relative:page;mso-height-relative:page;" filled="f" stroked="f" coordsize="21600,21600" o:gfxdata="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eXMp1toAAAAJAQAADwAAAAAAAAABACAA&#10;AAAiAAAAZHJzL2Rvd25yZXYueG1sUEsBAhQAFAAAAAgAh07iQKkmII5EAgAAcgQAAA4AAAAAAAAA&#10;AQAgAAAAKQEAAGRycy9lMm9Eb2MueG1sUEsFBgAAAAAGAAYAWQEAAN8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30"/>
                          <w:szCs w:val="30"/>
                          <w:lang w:val="en-US" w:eastAsia="zh-CN"/>
                        </w:rPr>
                        <w:t>60cm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1804035</wp:posOffset>
                </wp:positionH>
                <wp:positionV relativeFrom="paragraph">
                  <wp:posOffset>2574925</wp:posOffset>
                </wp:positionV>
                <wp:extent cx="2657475" cy="390525"/>
                <wp:effectExtent l="0" t="36195" r="9525" b="49530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947035" y="7228205"/>
                          <a:ext cx="2657475" cy="390525"/>
                        </a:xfrm>
                        <a:prstGeom prst="straightConnector1">
                          <a:avLst/>
                        </a:prstGeom>
                        <a:ln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42.05pt;margin-top:202.75pt;height:30.75pt;width:209.25pt;z-index:251668480;mso-width-relative:page;mso-height-relative:page;" filled="f" stroked="t" coordsize="21600,21600" o:gfxdata="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aAPhcdwAAAALAQAADwAAAAAAAAABACAAAAAiAAAAZHJzL2Rvd25yZXYu&#10;eG1sUEsBAhQAFAAAAAgAh07iQPSN9PowAgAAOAQAAA4AAAAAAAAAAQAgAAAAKwEAAGRycy9lMm9E&#10;b2MueG1sUEsFBgAAAAAGAAYAWQEAAM0FAAAAAA==&#10;">
                <v:fill on="f" focussize="0,0"/>
                <v:stroke weight="0.5pt" color="#000000 [3200]" miterlimit="8" joinstyle="miter" startarrow="open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3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670560</wp:posOffset>
                </wp:positionH>
                <wp:positionV relativeFrom="paragraph">
                  <wp:posOffset>2203450</wp:posOffset>
                </wp:positionV>
                <wp:extent cx="685800" cy="466725"/>
                <wp:effectExtent l="0" t="0" r="0" b="9525"/>
                <wp:wrapNone/>
                <wp:docPr id="12" name="直接箭头连接符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813560" y="6894830"/>
                          <a:ext cx="685800" cy="466725"/>
                        </a:xfrm>
                        <a:prstGeom prst="straightConnector1">
                          <a:avLst/>
                        </a:prstGeom>
                        <a:ln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2.8pt;margin-top:173.5pt;height:36.75pt;width:54pt;z-index:251667456;mso-width-relative:page;mso-height-relative:page;" filled="f" stroked="t" coordsize="21600,21600" o:gfxdata="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I54MgzYAAAACwEAAA8AAAAAAAAAAQAgAAAAIgAAAGRycy9kb3ducmV2LnhtbFBLAQIUABQAAAAI&#10;AIdO4kCBgFlaJgIAAC0EAAAOAAAAAAAAAAEAIAAAACcBAABkcnMvZTJvRG9jLnhtbFBLBQYAAAAA&#10;BgAGAFkBAAC/BQAAAAA=&#10;">
                <v:fill on="f" focussize="0,0"/>
                <v:stroke weight="0.5pt" color="#000000 [3200]" miterlimit="8" joinstyle="miter" startarrow="open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3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622935</wp:posOffset>
                </wp:positionH>
                <wp:positionV relativeFrom="paragraph">
                  <wp:posOffset>146050</wp:posOffset>
                </wp:positionV>
                <wp:extent cx="0" cy="2028825"/>
                <wp:effectExtent l="48895" t="0" r="65405" b="9525"/>
                <wp:wrapNone/>
                <wp:docPr id="11" name="直接箭头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765935" y="4837430"/>
                          <a:ext cx="0" cy="2028825"/>
                        </a:xfrm>
                        <a:prstGeom prst="straightConnector1">
                          <a:avLst/>
                        </a:prstGeom>
                        <a:ln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9.05pt;margin-top:11.5pt;height:159.75pt;width:0pt;z-index:251666432;mso-width-relative:page;mso-height-relative:page;" filled="f" stroked="t" coordsize="21600,21600" o:gfxdata="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ef6R/&#10;1QAAAAgBAAAPAAAAAAAAAAEAIAAAACIAAABkcnMvZG93bnJldi54bWxQSwECFAAUAAAACACHTuJA&#10;kBuj9SQCAAApBAAADgAAAAAAAAABACAAAAAkAQAAZHJzL2Uyb0RvYy54bWxQSwUGAAAAAAYABgBZ&#10;AQAAugUAAAAA&#10;">
                <v:fill on="f" focussize="0,0"/>
                <v:stroke weight="0.5pt" color="#000000 [3200]" miterlimit="8" joinstyle="miter" startarrow="open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3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280035</wp:posOffset>
                </wp:positionH>
                <wp:positionV relativeFrom="paragraph">
                  <wp:posOffset>155575</wp:posOffset>
                </wp:positionV>
                <wp:extent cx="704850" cy="0"/>
                <wp:effectExtent l="0" t="0" r="0" b="0"/>
                <wp:wrapNone/>
                <wp:docPr id="10" name="直接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423035" y="4846955"/>
                          <a:ext cx="70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22.05pt;margin-top:12.25pt;height:0pt;width:55.5pt;z-index:251665408;mso-width-relative:page;mso-height-relative:page;" filled="f" stroked="t" coordsize="21600,21600" o:gfxdata="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b1yQcdUAAAAIAQAADwAAAAAAAAABACAAAAAiAAAAZHJzL2Rvd25yZXYueG1sUEsB&#10;AhQAFAAAAAgAh07iQPhrj074AQAAyAMAAA4AAAAAAAAAAQAgAAAAJAEAAGRycy9lMm9Eb2MueG1s&#10;UEsFBgAAAAAGAAYAWQEAAI4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365760</wp:posOffset>
                </wp:positionH>
                <wp:positionV relativeFrom="paragraph">
                  <wp:posOffset>2165350</wp:posOffset>
                </wp:positionV>
                <wp:extent cx="571500" cy="66675"/>
                <wp:effectExtent l="635" t="4445" r="18415" b="5080"/>
                <wp:wrapNone/>
                <wp:docPr id="9" name="直接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508760" y="6856730"/>
                          <a:ext cx="571500" cy="66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28.8pt;margin-top:170.5pt;height:5.25pt;width:45pt;z-index:251664384;mso-width-relative:page;mso-height-relative:page;" filled="f" stroked="t" coordsize="21600,21600" o:gfxdata="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Orh3rnWAAAACgEAAA8AAAAAAAAAAQAgAAAAIgAAAGRycy9kb3ducmV2LnhtbFBL&#10;AQIUABQAAAAIAIdO4kDZ0I2G+AEAAMoDAAAOAAAAAAAAAAEAIAAAACUBAABkcnMvZTJvRG9jLnht&#10;bFBLBQYAAAAABgAGAFkBAACP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803910</wp:posOffset>
                </wp:positionH>
                <wp:positionV relativeFrom="paragraph">
                  <wp:posOffset>2613025</wp:posOffset>
                </wp:positionV>
                <wp:extent cx="1038225" cy="161925"/>
                <wp:effectExtent l="635" t="4445" r="8890" b="5080"/>
                <wp:wrapNone/>
                <wp:docPr id="8" name="直接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946910" y="7304405"/>
                          <a:ext cx="1038225" cy="161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63.3pt;margin-top:205.75pt;height:12.75pt;width:81.75pt;z-index:251663360;mso-width-relative:page;mso-height-relative:page;" filled="f" stroked="t" coordsize="21600,21600" o:gfxdata="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lXufNtgAAAALAQAADwAAAAAAAAABACAAAAAiAAAAZHJzL2Rvd25yZXYu&#10;eG1sUEsBAhQAFAAAAAgAh07iQEgsHDb7AQAAzAMAAA4AAAAAAAAAAQAgAAAAJwEAAGRycy9lMm9E&#10;b2MueG1sUEsFBgAAAAAGAAYAWQEAAJQ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4432935</wp:posOffset>
                </wp:positionH>
                <wp:positionV relativeFrom="paragraph">
                  <wp:posOffset>2127250</wp:posOffset>
                </wp:positionV>
                <wp:extent cx="0" cy="914400"/>
                <wp:effectExtent l="4445" t="0" r="14605" b="0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575935" y="6818630"/>
                          <a:ext cx="0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49.05pt;margin-top:167.5pt;height:72pt;width:0pt;z-index:251662336;mso-width-relative:page;mso-height-relative:page;" filled="f" stroked="t" coordsize="21600,21600" o:gfxdata="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EtWFmPYAAAACwEAAA8AAAAAAAAAAQAgAAAAIgAAAGRycy9kb3ducmV2LnhtbFBLAQIUABQA&#10;AAAIAIdO4kDD5wrl8AEAALwDAAAOAAAAAAAAAAEAIAAAACcBAABkcnMvZTJvRG9jLnhtbFBLBQYA&#10;AAAABgAGAFkBAACJ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1804035</wp:posOffset>
                </wp:positionH>
                <wp:positionV relativeFrom="paragraph">
                  <wp:posOffset>2593975</wp:posOffset>
                </wp:positionV>
                <wp:extent cx="0" cy="676275"/>
                <wp:effectExtent l="4445" t="0" r="14605" b="9525"/>
                <wp:wrapNone/>
                <wp:docPr id="6" name="直接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947035" y="7285355"/>
                          <a:ext cx="0" cy="676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42.05pt;margin-top:204.25pt;height:53.25pt;width:0pt;z-index:251661312;mso-width-relative:page;mso-height-relative:page;" filled="f" stroked="t" coordsize="21600,21600" o:gfxdata="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CGn9nn2AAAAAsBAAAPAAAAAAAAAAEAIAAAACIAAABkcnMvZG93bnJldi54bWxQSwECFAAU&#10;AAAACACHTuJAM1HwBvEBAAC8AwAADgAAAAAAAAABACAAAAAnAQAAZHJzL2Uyb0RvYy54bWxQSwUG&#10;AAAAAAYABgBZAQAAigUA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3733800" cy="2693035"/>
            <wp:effectExtent l="0" t="0" r="0" b="12065"/>
            <wp:docPr id="5" name="图片 5" descr="24363355618_143489558139_透明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4363355618_143489558139_透明图"/>
                    <pic:cNvPicPr>
                      <a:picLocks noChangeAspect="1"/>
                    </pic:cNvPicPr>
                  </pic:nvPicPr>
                  <pic:blipFill>
                    <a:blip r:embed="rId5"/>
                    <a:srcRect l="16149" t="26746" r="13042" b="22182"/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2693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产品使用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3.1 面板主界面与按键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center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1895475" cy="1857375"/>
            <wp:effectExtent l="0" t="0" r="9525" b="9525"/>
            <wp:docPr id="17" name="图片 17" descr="1717030781161_7E006B93-65C8-448d-B278-CD0193D7D3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1717030781161_7E006B93-65C8-448d-B278-CD0193D7D3A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图3.1 温控器主视图</w:t>
      </w:r>
    </w:p>
    <w:tbl>
      <w:tblPr>
        <w:tblStyle w:val="5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4"/>
        <w:gridCol w:w="1275"/>
        <w:gridCol w:w="64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3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标识</w:t>
            </w:r>
          </w:p>
        </w:tc>
        <w:tc>
          <w:tcPr>
            <w:tcW w:w="74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面板说明</w:t>
            </w:r>
          </w:p>
        </w:tc>
        <w:tc>
          <w:tcPr>
            <w:tcW w:w="380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内容说明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3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PV</w:t>
            </w:r>
          </w:p>
        </w:tc>
        <w:tc>
          <w:tcPr>
            <w:tcW w:w="74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测量值</w:t>
            </w:r>
          </w:p>
        </w:tc>
        <w:tc>
          <w:tcPr>
            <w:tcW w:w="380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模式显示当前温度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3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SV</w:t>
            </w:r>
          </w:p>
        </w:tc>
        <w:tc>
          <w:tcPr>
            <w:tcW w:w="74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设定值</w:t>
            </w:r>
          </w:p>
        </w:tc>
        <w:tc>
          <w:tcPr>
            <w:tcW w:w="380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模式内容显示设定温度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3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MENU</w:t>
            </w:r>
          </w:p>
        </w:tc>
        <w:tc>
          <w:tcPr>
            <w:tcW w:w="74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菜单键</w:t>
            </w:r>
          </w:p>
        </w:tc>
        <w:tc>
          <w:tcPr>
            <w:tcW w:w="380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下按下进入菜单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下按下退出菜单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3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Cs w:val="24"/>
              </w:rPr>
              <w:t>ESC</w:t>
            </w:r>
          </w:p>
        </w:tc>
        <w:tc>
          <w:tcPr>
            <w:tcW w:w="74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取消键</w:t>
            </w:r>
          </w:p>
        </w:tc>
        <w:tc>
          <w:tcPr>
            <w:tcW w:w="380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可以在“菜单界面”下相关的上下层界面之间返回上层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3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▲</w:t>
            </w:r>
          </w:p>
        </w:tc>
        <w:tc>
          <w:tcPr>
            <w:tcW w:w="74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向上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键</w:t>
            </w:r>
          </w:p>
        </w:tc>
        <w:tc>
          <w:tcPr>
            <w:tcW w:w="380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增加键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3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▼</w:t>
            </w:r>
          </w:p>
        </w:tc>
        <w:tc>
          <w:tcPr>
            <w:tcW w:w="74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向下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键</w:t>
            </w:r>
          </w:p>
        </w:tc>
        <w:tc>
          <w:tcPr>
            <w:tcW w:w="380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减少键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3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NET</w:t>
            </w:r>
          </w:p>
        </w:tc>
        <w:tc>
          <w:tcPr>
            <w:tcW w:w="74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确认键</w:t>
            </w:r>
          </w:p>
        </w:tc>
        <w:tc>
          <w:tcPr>
            <w:tcW w:w="380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确认修改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142240</wp:posOffset>
            </wp:positionH>
            <wp:positionV relativeFrom="paragraph">
              <wp:posOffset>385445</wp:posOffset>
            </wp:positionV>
            <wp:extent cx="1635760" cy="1642110"/>
            <wp:effectExtent l="0" t="0" r="2540" b="15240"/>
            <wp:wrapTight wrapText="bothSides">
              <wp:wrapPolygon>
                <wp:start x="0" y="0"/>
                <wp:lineTo x="0" y="21299"/>
                <wp:lineTo x="21382" y="21299"/>
                <wp:lineTo x="21382" y="0"/>
                <wp:lineTo x="0" y="0"/>
              </wp:wrapPolygon>
            </wp:wrapTight>
            <wp:docPr id="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35760" cy="164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3.2 功能菜单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ind w:firstLine="240" w:firstLineChars="1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在正常显示界面下，使用【菜单】键进入“输入密码”界面，默认密码是四个0。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cs="宋体"/>
          <w:szCs w:val="24"/>
        </w:rPr>
        <w:t>正确输入密码后，再按【确认】键，进入“菜单”界面</w:t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ind w:firstLine="48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图3.2 输入密码界面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119380</wp:posOffset>
            </wp:positionH>
            <wp:positionV relativeFrom="paragraph">
              <wp:posOffset>384810</wp:posOffset>
            </wp:positionV>
            <wp:extent cx="1659890" cy="1537335"/>
            <wp:effectExtent l="0" t="0" r="16510" b="5715"/>
            <wp:wrapTight wrapText="bothSides">
              <wp:wrapPolygon>
                <wp:start x="0" y="0"/>
                <wp:lineTo x="0" y="21413"/>
                <wp:lineTo x="21319" y="21413"/>
                <wp:lineTo x="21319" y="0"/>
                <wp:lineTo x="0" y="0"/>
              </wp:wrapPolygon>
            </wp:wrapTight>
            <wp:docPr id="1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59890" cy="153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80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“系统设置”：包括背光的设置、密码修改及出厂设置。</w:t>
      </w:r>
    </w:p>
    <w:p>
      <w:pPr>
        <w:ind w:firstLine="480" w:firstLineChars="200"/>
        <w:jc w:val="lef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</w:rPr>
        <w:t>“</w:t>
      </w:r>
      <w:r>
        <w:rPr>
          <w:rFonts w:hint="eastAsia" w:ascii="宋体" w:hAnsi="宋体" w:cs="宋体"/>
          <w:szCs w:val="24"/>
          <w:lang w:val="en-US" w:eastAsia="zh-CN"/>
        </w:rPr>
        <w:t>参数</w:t>
      </w:r>
      <w:r>
        <w:rPr>
          <w:rFonts w:hint="eastAsia" w:ascii="宋体" w:hAnsi="宋体" w:cs="宋体"/>
          <w:szCs w:val="24"/>
        </w:rPr>
        <w:t>设置”： 包括</w:t>
      </w:r>
      <w:r>
        <w:rPr>
          <w:rFonts w:hint="eastAsia" w:ascii="宋体" w:hAnsi="宋体" w:cs="宋体"/>
          <w:szCs w:val="24"/>
          <w:lang w:val="en-US" w:eastAsia="zh-CN"/>
        </w:rPr>
        <w:t>温度回落值设置</w:t>
      </w:r>
    </w:p>
    <w:p>
      <w:pPr>
        <w:ind w:firstLine="480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“报警设置”</w:t>
      </w:r>
      <w:r>
        <w:rPr>
          <w:rFonts w:hint="eastAsia" w:ascii="宋体" w:hAnsi="宋体" w:cs="宋体"/>
          <w:szCs w:val="24"/>
          <w:lang w:eastAsia="zh-CN"/>
        </w:rPr>
        <w:t>：</w:t>
      </w:r>
      <w:r>
        <w:rPr>
          <w:rFonts w:hint="eastAsia" w:ascii="宋体" w:hAnsi="宋体" w:cs="宋体"/>
          <w:szCs w:val="24"/>
        </w:rPr>
        <w:t>包括</w:t>
      </w:r>
      <w:r>
        <w:rPr>
          <w:rFonts w:hint="eastAsia" w:ascii="宋体" w:hAnsi="宋体" w:cs="宋体"/>
          <w:szCs w:val="24"/>
          <w:lang w:val="en-US" w:eastAsia="zh-CN"/>
        </w:rPr>
        <w:t>温度</w:t>
      </w:r>
      <w:r>
        <w:rPr>
          <w:rFonts w:hint="eastAsia" w:ascii="宋体" w:hAnsi="宋体" w:cs="宋体"/>
          <w:szCs w:val="24"/>
        </w:rPr>
        <w:t>高低报警</w:t>
      </w:r>
      <w:r>
        <w:rPr>
          <w:rFonts w:hint="eastAsia" w:ascii="宋体" w:hAnsi="宋体" w:cs="宋体"/>
          <w:szCs w:val="24"/>
          <w:lang w:eastAsia="zh-CN"/>
        </w:rPr>
        <w:t>（</w:t>
      </w:r>
      <w:r>
        <w:rPr>
          <w:rFonts w:hint="eastAsia" w:ascii="宋体" w:hAnsi="宋体" w:cs="宋体"/>
          <w:szCs w:val="24"/>
          <w:lang w:val="en-US" w:eastAsia="zh-CN"/>
        </w:rPr>
        <w:t>定制功能</w:t>
      </w:r>
      <w:r>
        <w:rPr>
          <w:rFonts w:hint="eastAsia" w:ascii="宋体" w:hAnsi="宋体" w:cs="宋体"/>
          <w:szCs w:val="24"/>
          <w:lang w:eastAsia="zh-CN"/>
        </w:rPr>
        <w:t>）</w:t>
      </w:r>
      <w:r>
        <w:rPr>
          <w:rFonts w:hint="eastAsia" w:ascii="宋体" w:hAnsi="宋体" w:cs="宋体"/>
          <w:szCs w:val="24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bidi w:val="0"/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图3.3 菜单界面</w:t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使用注意事项</w:t>
      </w:r>
    </w:p>
    <w:p>
      <w:pPr>
        <w:widowControl w:val="0"/>
        <w:numPr>
          <w:ilvl w:val="0"/>
          <w:numId w:val="0"/>
        </w:numPr>
        <w:jc w:val="both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干燥箱外壳必须有效接地，以保证使用安全 。 </w:t>
      </w:r>
    </w:p>
    <w:p>
      <w:pPr>
        <w:widowControl w:val="0"/>
        <w:numPr>
          <w:ilvl w:val="0"/>
          <w:numId w:val="0"/>
        </w:numPr>
        <w:jc w:val="both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干燥箱应放置在具有良好通风条件的室内，在其周围不可放置易燃易爆物品。 </w:t>
      </w:r>
    </w:p>
    <w:p>
      <w:pPr>
        <w:widowControl w:val="0"/>
        <w:numPr>
          <w:ilvl w:val="0"/>
          <w:numId w:val="0"/>
        </w:numPr>
        <w:jc w:val="both"/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 xml:space="preserve">干燥箱无防爆装置，不得放入易燃易爆物品干燥 。 </w:t>
      </w:r>
    </w:p>
    <w:p>
      <w:pPr>
        <w:widowControl w:val="0"/>
        <w:numPr>
          <w:ilvl w:val="0"/>
          <w:numId w:val="0"/>
        </w:numPr>
        <w:jc w:val="both"/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 xml:space="preserve">箱内物品放置切勿过挤，必须留出空间，以利热空气循环 。 </w:t>
      </w:r>
    </w:p>
    <w:p>
      <w:pPr>
        <w:widowControl w:val="0"/>
        <w:numPr>
          <w:ilvl w:val="0"/>
          <w:numId w:val="0"/>
        </w:numPr>
        <w:jc w:val="both"/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 xml:space="preserve">箱内外应经常保持清洁，长期不用应套好塑料防尘罩 ，放在干燥的室内。 </w:t>
      </w:r>
    </w:p>
    <w:p>
      <w:pPr>
        <w:widowControl w:val="0"/>
        <w:numPr>
          <w:ilvl w:val="0"/>
          <w:numId w:val="0"/>
        </w:numPr>
        <w:jc w:val="both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使用中出现异常现象，请切断电源并及时与我公司取得联系！</w:t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故障处理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840"/>
        <w:gridCol w:w="284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840" w:type="dxa"/>
          </w:tcPr>
          <w:p>
            <w:pPr>
              <w:bidi w:val="0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故障现象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故障原因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eastAsia="zh-CN"/>
              </w:rPr>
              <w:t>处理</w:t>
            </w:r>
            <w:r>
              <w:rPr>
                <w:rFonts w:hint="eastAsia"/>
                <w:lang w:val="en-US" w:eastAsia="zh-CN"/>
              </w:rPr>
              <w:t>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840" w:type="dxa"/>
            <w:vMerge w:val="restar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无电源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插座无电源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换插座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840" w:type="dxa"/>
            <w:vMerge w:val="continue"/>
            <w:tcBorders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插头未接好或断线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插好插头或接好线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840" w:type="dxa"/>
            <w:vMerge w:val="continue"/>
            <w:tcBorders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熔断器开路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更换熔断器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840" w:type="dxa"/>
            <w:vMerge w:val="continue"/>
            <w:tcBorders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电源开关未合上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合上电源开关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840" w:type="dxa"/>
            <w:vMerge w:val="restar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箱内温度不升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设定温度低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调整设定温度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840" w:type="dxa"/>
            <w:vMerge w:val="continue"/>
            <w:tcBorders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电加热器坏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更换电加热器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840" w:type="dxa"/>
            <w:vMerge w:val="continue"/>
            <w:tcBorders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温度控制器坏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更换温度控制器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840" w:type="dxa"/>
            <w:vMerge w:val="continue"/>
            <w:tcBorders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温度传感器连接线松动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拧紧传感器连接线螺母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840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设定温度与箱内温度误差大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温度传感器坏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更换温度传感器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840" w:type="dxa"/>
            <w:vMerge w:val="restar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温度失控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温度传感器固定脱落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固定温度传感器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840" w:type="dxa"/>
            <w:vMerge w:val="continue"/>
            <w:tcBorders/>
          </w:tcPr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温度传感器坏，可控硅坏</w:t>
            </w:r>
          </w:p>
        </w:tc>
        <w:tc>
          <w:tcPr>
            <w:tcW w:w="284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更换温度控制器，可控硅</w:t>
            </w:r>
          </w:p>
        </w:tc>
      </w:tr>
    </w:tbl>
    <w:p>
      <w:pPr>
        <w:widowControl w:val="0"/>
        <w:numPr>
          <w:ilvl w:val="0"/>
          <w:numId w:val="0"/>
        </w:numPr>
        <w:jc w:val="both"/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54E21A"/>
    <w:multiLevelType w:val="singleLevel"/>
    <w:tmpl w:val="9854E21A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B4F60FAE"/>
    <w:multiLevelType w:val="multilevel"/>
    <w:tmpl w:val="B4F60FAE"/>
    <w:lvl w:ilvl="0" w:tentative="0">
      <w:start w:val="1"/>
      <w:numFmt w:val="decimal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2">
    <w:nsid w:val="CE8A9B10"/>
    <w:multiLevelType w:val="multilevel"/>
    <w:tmpl w:val="CE8A9B10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3">
    <w:nsid w:val="40898D6B"/>
    <w:multiLevelType w:val="singleLevel"/>
    <w:tmpl w:val="40898D6B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4MDY5NTI5M2U1ZDFmZjY1ZWUzZTFjMjU0YWE0MzQifQ=="/>
    <w:docVar w:name="KSO_WPS_MARK_KEY" w:val="4a966110-5211-43ea-ad7a-21e64831fc70"/>
  </w:docVars>
  <w:rsids>
    <w:rsidRoot w:val="38707A13"/>
    <w:rsid w:val="14D7185D"/>
    <w:rsid w:val="40664B58"/>
    <w:rsid w:val="4F963FCB"/>
    <w:rsid w:val="575E7C19"/>
    <w:rsid w:val="64BE57C4"/>
    <w:rsid w:val="6DE35DF5"/>
    <w:rsid w:val="6EBF6980"/>
    <w:rsid w:val="71BE777B"/>
    <w:rsid w:val="783C0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 w:asciiTheme="minorAscii" w:hAnsiTheme="minorAscii"/>
      <w:b/>
      <w:sz w:val="30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黑体" w:asciiTheme="minorAscii" w:hAnsiTheme="minorAscii"/>
      <w:b/>
      <w:sz w:val="24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1089</Words>
  <Characters>1261</Characters>
  <Lines>0</Lines>
  <Paragraphs>0</Paragraphs>
  <TotalTime>1</TotalTime>
  <ScaleCrop>false</ScaleCrop>
  <LinksUpToDate>false</LinksUpToDate>
  <CharactersWithSpaces>1279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2024-06-17T03:12:00Z</dcterms:created>
  <dc:creator>fewevd</dc:creator>
  <cp:lastModifiedBy>fewevd</cp:lastModifiedBy>
  <dcterms:modified xsi:type="dcterms:W3CDTF">2024-06-20T03:16:14Z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352E01E7669C40B99D2DBCF4D297E1E0_11</vt:lpwstr>
  </property>
</Properties>
</file>