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422910</wp:posOffset>
                </wp:positionH>
                <wp:positionV relativeFrom="paragraph">
                  <wp:posOffset>-103505</wp:posOffset>
                </wp:positionV>
                <wp:extent cx="5485765" cy="332359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65910" y="810895"/>
                          <a:ext cx="5485765" cy="3323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5"/>
                              <w:tblpPr w:leftFromText="180" w:rightFromText="180" w:vertAnchor="page" w:horzAnchor="page" w:tblpX="2890" w:tblpY="1323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7660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62" w:hRule="atLeast"/>
                              </w:trPr>
                              <w:tc>
                                <w:tcPr>
                                  <w:tcW w:w="76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振弦式测缝仪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881" w:hRule="atLeast"/>
                              </w:trPr>
                              <w:tc>
                                <w:tcPr>
                                  <w:tcW w:w="76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588" w:hRule="atLeast"/>
                              </w:trPr>
                              <w:tc>
                                <w:tcPr>
                                  <w:tcW w:w="76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JXBS-CFY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588" w:hRule="atLeast"/>
                              </w:trPr>
                              <w:tc>
                                <w:tcPr>
                                  <w:tcW w:w="76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Ver1.0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.3pt;margin-top:-8.15pt;height:261.7pt;width:431.95pt;z-index:251660288;mso-width-relative:page;mso-height-relative:page;" filled="f" stroked="f" coordsize="21600,21600" o:gfxdata="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5MBOTtsAAAAKAQAADwAAAAAA&#10;AAABACAAAAAiAAAAZHJzL2Rvd25yZXYueG1sUEsBAhQAFAAAAAgAh07iQBhRgx1JAgAAcgQAAA4A&#10;AAAAAAAAAQAgAAAAKg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5"/>
                        <w:tblpPr w:leftFromText="180" w:rightFromText="180" w:vertAnchor="page" w:horzAnchor="page" w:tblpX="2890" w:tblpY="1323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7660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762" w:hRule="atLeast"/>
                        </w:trPr>
                        <w:tc>
                          <w:tcPr>
                            <w:tcW w:w="766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振弦式测缝仪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881" w:hRule="atLeast"/>
                        </w:trPr>
                        <w:tc>
                          <w:tcPr>
                            <w:tcW w:w="766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588" w:hRule="atLeast"/>
                        </w:trPr>
                        <w:tc>
                          <w:tcPr>
                            <w:tcW w:w="766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JXBS-CFY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588" w:hRule="atLeast"/>
                        </w:trPr>
                        <w:tc>
                          <w:tcPr>
                            <w:tcW w:w="766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Ver1.0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rPr>
          <w:b/>
          <w:bCs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5080</wp:posOffset>
            </wp:positionH>
            <wp:positionV relativeFrom="page">
              <wp:posOffset>-27305</wp:posOffset>
            </wp:positionV>
            <wp:extent cx="7539355" cy="10709275"/>
            <wp:effectExtent l="0" t="0" r="4445" b="1587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1070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振弦式测缝仪用于监测岩土工程建筑物的接缝和位移，适用于长期埋设在混凝土水工建筑物内部，测量结构物仲缩缝（或裂缝）的开合度，以及结构物的位移量。可用于测量土坝、土堤、边坡等结构物的位移、沉陷、应变、滑移，并可同步测量埋设点的温度。加装配套附件可组成基岩变位计、多点测缝计等测量变形的仪器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结构小巧化，适用空间广泛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输出数据灵敏度高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设计制造高品质，确保产品长期稳定工作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全不锈钢结构，高防水性能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振弦工作原理，测量值不受电缆长度影响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可监测埋设点温度，测值不需温度修正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工作原理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结构物发生的变形，通过前、后端座传递给转换机构，带动振弦使其发生应力变化，从而改变振弦的振动频率。电磁线圈激振振弦并测量其振动频率，频率信号经电缆传输，即可测出结构物的变形量。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应用范围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广泛应用于建筑、道路、铁路、桥梁、大坝、隧道、边坡等工程领域。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参数名称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测量范围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0~20mm、0~50mm、0~100mm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灵敏度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≤0.1mm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精度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0.1%F.S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测量温度范围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-40~80℃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测量精度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±0.5℃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耐水压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≥1Mpa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工作环境温度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-20~60℃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3154680" cy="3034030"/>
            <wp:effectExtent l="0" t="0" r="7620" b="13970"/>
            <wp:docPr id="3" name="图片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"/>
                    <pic:cNvPicPr>
                      <a:picLocks noChangeAspect="1"/>
                    </pic:cNvPicPr>
                  </pic:nvPicPr>
                  <pic:blipFill>
                    <a:blip r:embed="rId5"/>
                    <a:srcRect l="4046" t="5612" r="4010" b="5961"/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303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产品尺寸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inline distT="0" distB="0" distL="114300" distR="114300">
            <wp:extent cx="5269865" cy="1630680"/>
            <wp:effectExtent l="0" t="0" r="6985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6">
                      <a:clrChange>
                        <a:clrFrom>
                          <a:srgbClr val="EEF3F9">
                            <a:alpha val="100000"/>
                          </a:srgbClr>
                        </a:clrFrom>
                        <a:clrTo>
                          <a:srgbClr val="EEF3F9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产品安装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准备阶段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在安装振弦式测缝仪之前，需要做好以下准备工作：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（1）详细了解混凝土结构物裂缝的位置、走向、宽度和深度等信息，以便选择合适的测缝计型号和安装位置。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（2）准备好安装所需的工具和材料，包括振弦式测缝计、冲击钻、膨胀螺栓、垫圈、紧固螺母、钢板尺、水平尺、钢筋插板、砂轮等。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（3）在混凝土结构物表面清理干净，避免残留物对测缝计的安装造成影响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安装步骤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以下是振弦式测缝计的安装步骤：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（1）根据裂缝的位置和走向，确定测缝计的安装位置。在混凝土结构物表面标记出测缝计的安装位置，使用钢板尺和水平尺进行定位，确保安装位置的水平度和垂直度。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（2）使用冲击钻在混凝土结构物表面钻孔，孔径和深度根据测缝计的型号而定。钻孔时要保持钻头的垂直度，避免出现偏斜影响测缝计的安装精度。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（3）将钢筋插板插入钻孔中，用锤子轻轻敲击钢筋插板，使孔径扩大到能够顺利插入振弦式测缝计的程度。同时使用钢板尺和水平尺调整测缝计的水平度和垂直度。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（4）插入振弦式测缝计，并调整其位置。使用钢筋插板将测缝计插入钻孔中，直至其底部的止浆螺栓接触混凝土结构物表面。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（5）固定振弦式测缝计。将垫圈套入振弦式测缝计上部的螺杆上，然后将紧固螺母旋紧，使垫圈与测缝计压紧。同时使用扳手等工具将测缝计固定牢固，防止其松动或位移。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（6）连接测量线。根据测缝计的型号和要求，连接相应的测量线。确保连接牢固可靠，避免出现接触不良或断线等问题。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（7）调试和校准。在安装完毕后，需要对振弦式测缝计进行调试和校准。通过调整测量线的长度和对测量数据进行校准，确保测量的准确性和可靠性。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3.3 安装注意事项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auto"/>
        <w:rPr>
          <w:rFonts w:hint="eastAsia" w:asciiTheme="minorAscii" w:hAnsiTheme="minorAsci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/>
          <w:lang w:val="en-US" w:eastAsia="zh-CN"/>
        </w:rPr>
        <w:t>在安装振弦式测缝计过程中，需要注意以下事项：</w:t>
      </w:r>
      <w:r>
        <w:rPr>
          <w:rFonts w:hint="default"/>
          <w:lang w:val="en-US" w:eastAsia="zh-CN"/>
        </w:rPr>
        <w:br w:type="textWrapping"/>
      </w:r>
      <w:r>
        <w:rPr>
          <w:rFonts w:hint="default" w:asciiTheme="minorAscii" w:hAnsiTheme="minorAscii" w:eastAsiaTheme="minorEastAsia" w:cstheme="minorBidi"/>
          <w:kern w:val="2"/>
          <w:sz w:val="24"/>
          <w:szCs w:val="24"/>
          <w:lang w:val="en-US" w:eastAsia="zh-CN" w:bidi="ar-SA"/>
        </w:rPr>
        <w:t>（1）选择合适的测缝计型号和安装位置，确保能够准确地反映裂缝的状态和特征。</w:t>
      </w:r>
      <w:r>
        <w:rPr>
          <w:rFonts w:hint="default" w:asciiTheme="minorAscii" w:hAnsiTheme="minorAscii" w:eastAsiaTheme="minorEastAsia" w:cstheme="minorBidi"/>
          <w:kern w:val="2"/>
          <w:sz w:val="24"/>
          <w:szCs w:val="24"/>
          <w:lang w:val="en-US" w:eastAsia="zh-CN" w:bidi="ar-SA"/>
        </w:rPr>
        <w:br w:type="textWrapping"/>
      </w:r>
      <w:r>
        <w:rPr>
          <w:rFonts w:hint="default" w:asciiTheme="minorAscii" w:hAnsiTheme="minorAscii" w:eastAsiaTheme="minorEastAsia" w:cstheme="minorBidi"/>
          <w:kern w:val="2"/>
          <w:sz w:val="24"/>
          <w:szCs w:val="24"/>
          <w:lang w:val="en-US" w:eastAsia="zh-CN" w:bidi="ar-SA"/>
        </w:rPr>
        <w:t>（2）钻孔时要注意保持钻头的垂直度，避免出现偏斜影响测缝计的安装精度。</w:t>
      </w:r>
      <w:r>
        <w:rPr>
          <w:rFonts w:hint="default" w:asciiTheme="minorAscii" w:hAnsiTheme="minorAscii" w:eastAsiaTheme="minorEastAsia" w:cstheme="minorBidi"/>
          <w:kern w:val="2"/>
          <w:sz w:val="24"/>
          <w:szCs w:val="24"/>
          <w:lang w:val="en-US" w:eastAsia="zh-CN" w:bidi="ar-SA"/>
        </w:rPr>
        <w:br w:type="textWrapping"/>
      </w:r>
      <w:r>
        <w:rPr>
          <w:rFonts w:hint="default" w:asciiTheme="minorAscii" w:hAnsiTheme="minorAscii" w:eastAsiaTheme="minorEastAsia" w:cstheme="minorBidi"/>
          <w:kern w:val="2"/>
          <w:sz w:val="24"/>
          <w:szCs w:val="24"/>
          <w:lang w:val="en-US" w:eastAsia="zh-CN" w:bidi="ar-SA"/>
        </w:rPr>
        <w:t>（3）在安装过程中要保持测缝计的水平度和垂直度，避免出现倾斜或扭曲等问题。</w:t>
      </w:r>
      <w:r>
        <w:rPr>
          <w:rFonts w:hint="default" w:asciiTheme="minorAscii" w:hAnsiTheme="minorAscii" w:eastAsiaTheme="minorEastAsia" w:cstheme="minorBidi"/>
          <w:kern w:val="2"/>
          <w:sz w:val="24"/>
          <w:szCs w:val="24"/>
          <w:lang w:val="en-US" w:eastAsia="zh-CN" w:bidi="ar-SA"/>
        </w:rPr>
        <w:br w:type="textWrapping"/>
      </w:r>
      <w:r>
        <w:rPr>
          <w:rFonts w:hint="default" w:asciiTheme="minorAscii" w:hAnsiTheme="minorAscii" w:eastAsiaTheme="minorEastAsia" w:cstheme="minorBidi"/>
          <w:kern w:val="2"/>
          <w:sz w:val="24"/>
          <w:szCs w:val="24"/>
          <w:lang w:val="en-US" w:eastAsia="zh-CN" w:bidi="ar-SA"/>
        </w:rPr>
        <w:t>（4）在连接测量线时要注意选择合适的型号和长度，并且要确保连接牢固可靠。</w:t>
      </w:r>
      <w:r>
        <w:rPr>
          <w:rFonts w:hint="default" w:asciiTheme="minorAscii" w:hAnsiTheme="minorAscii" w:eastAsiaTheme="minorEastAsia" w:cstheme="minorBidi"/>
          <w:kern w:val="2"/>
          <w:sz w:val="24"/>
          <w:szCs w:val="24"/>
          <w:lang w:val="en-US" w:eastAsia="zh-CN" w:bidi="ar-SA"/>
        </w:rPr>
        <w:br w:type="textWrapping"/>
      </w:r>
      <w:r>
        <w:rPr>
          <w:rFonts w:hint="default" w:asciiTheme="minorAscii" w:hAnsiTheme="minorAscii" w:eastAsiaTheme="minorEastAsia" w:cstheme="minorBidi"/>
          <w:kern w:val="2"/>
          <w:sz w:val="24"/>
          <w:szCs w:val="24"/>
          <w:lang w:val="en-US" w:eastAsia="zh-CN" w:bidi="ar-SA"/>
        </w:rPr>
        <w:t>（5）调试和校准过程中要认真检查测量数据的准确性和可靠性，避免出现误差或误判等问题。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auto"/>
        <w:rPr>
          <w:rFonts w:hint="eastAsia" w:asciiTheme="minorAscii" w:hAnsiTheme="minorAsci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asciiTheme="minorAscii" w:hAnsiTheme="minorAscii" w:eastAsiaTheme="minorEastAsia" w:cstheme="minorBidi"/>
          <w:kern w:val="2"/>
          <w:sz w:val="24"/>
          <w:szCs w:val="24"/>
          <w:lang w:val="en-US" w:eastAsia="zh-CN" w:bidi="ar-SA"/>
        </w:rPr>
        <w:t>（6）测缝计安装埋设时，应确保仪器能自由伸缩。安装埋设过程中应注意检测，测缝计安装 前后读数值差应小于 30F（模数值）。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B72093"/>
    <w:multiLevelType w:val="multilevel"/>
    <w:tmpl w:val="9CB72093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B0D79460"/>
    <w:multiLevelType w:val="singleLevel"/>
    <w:tmpl w:val="B0D79460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2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E3E4FB0E"/>
    <w:multiLevelType w:val="singleLevel"/>
    <w:tmpl w:val="E3E4FB0E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e8419fd6-e8c2-4bf4-ba57-f28594b584e4"/>
  </w:docVars>
  <w:rsids>
    <w:rsidRoot w:val="1EBB604F"/>
    <w:rsid w:val="14D7185D"/>
    <w:rsid w:val="1EBB604F"/>
    <w:rsid w:val="2D4C5215"/>
    <w:rsid w:val="40664B58"/>
    <w:rsid w:val="4F963FCB"/>
    <w:rsid w:val="575E7C19"/>
    <w:rsid w:val="6DE35DF5"/>
    <w:rsid w:val="6EBF6980"/>
    <w:rsid w:val="783C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1374</Words>
  <Characters>1429</Characters>
  <Lines>0</Lines>
  <Paragraphs>0</Paragraphs>
  <TotalTime>1850</TotalTime>
  <ScaleCrop>false</ScaleCrop>
  <LinksUpToDate>false</LinksUpToDate>
  <CharactersWithSpaces>1437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2024-06-27T01:49:00Z</dcterms:created>
  <dc:creator>fewevd</dc:creator>
  <cp:lastModifiedBy>fewevd</cp:lastModifiedBy>
  <dcterms:modified xsi:type="dcterms:W3CDTF">2024-07-06T01:25:52Z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51C8D1066950414F844B0A3F6064DA70_11</vt:lpwstr>
  </property>
</Properties>
</file>