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7C714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229620F8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0A99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7463AAD8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投入式温度变送器</w:t>
            </w:r>
          </w:p>
        </w:tc>
      </w:tr>
      <w:tr w14:paraId="1639A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 w14:paraId="2AB3EBE6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 w14:paraId="2561F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0B62764C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JXTR-WDS</w:t>
            </w:r>
          </w:p>
        </w:tc>
      </w:tr>
    </w:tbl>
    <w:p w14:paraId="014DEAF6"/>
    <w:p w14:paraId="6643ECE0"/>
    <w:p w14:paraId="2A407275"/>
    <w:p w14:paraId="53B993B7"/>
    <w:p w14:paraId="6B20B0C4"/>
    <w:p w14:paraId="0CF76879"/>
    <w:p w14:paraId="5F9B29EE"/>
    <w:p w14:paraId="17D3D7CE">
      <w:pPr>
        <w:jc w:val="center"/>
      </w:pPr>
    </w:p>
    <w:p w14:paraId="1E6F002C">
      <w:pPr>
        <w:rPr>
          <w:rFonts w:hint="eastAsia" w:eastAsiaTheme="minorEastAsia"/>
          <w:lang w:eastAsia="zh-CN"/>
        </w:rPr>
      </w:pPr>
    </w:p>
    <w:p w14:paraId="21FC9812"/>
    <w:p w14:paraId="66E8B6B8"/>
    <w:p w14:paraId="5FB36412"/>
    <w:p w14:paraId="5605FDD8"/>
    <w:p w14:paraId="19FF438C"/>
    <w:p w14:paraId="18475579"/>
    <w:p w14:paraId="521323A3"/>
    <w:p w14:paraId="1EAB7546"/>
    <w:p w14:paraId="69EBDC04"/>
    <w:p w14:paraId="29B69C22"/>
    <w:p w14:paraId="3086649C"/>
    <w:p w14:paraId="1B6CC5F9"/>
    <w:p w14:paraId="4854408E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54922D97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049F0E71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65D9945B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0361CBFF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36A5534B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DC3629F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1D9764BA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77FF8645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3C5010A9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5D9C90E9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23E46D8E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780D70DC">
      <w:pPr>
        <w:pStyle w:val="6"/>
        <w:rPr>
          <w:sz w:val="24"/>
        </w:rPr>
      </w:pPr>
    </w:p>
    <w:p w14:paraId="70F3BEC7">
      <w:pPr>
        <w:pStyle w:val="6"/>
        <w:rPr>
          <w:sz w:val="24"/>
        </w:rPr>
      </w:pPr>
    </w:p>
    <w:p w14:paraId="4EA1410B">
      <w:pPr>
        <w:pStyle w:val="6"/>
        <w:spacing w:before="4"/>
        <w:ind w:left="0" w:leftChars="0" w:firstLine="0" w:firstLineChars="0"/>
        <w:rPr>
          <w:sz w:val="26"/>
        </w:rPr>
      </w:pPr>
    </w:p>
    <w:p w14:paraId="0679FEC3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79C9819B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54FE9621"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520DB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JXTR-WDS型号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温度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传感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器</w:t>
      </w:r>
      <w:r>
        <w:rPr>
          <w:rFonts w:ascii="宋体" w:hAnsi="宋体" w:eastAsia="宋体" w:cs="宋体"/>
          <w:sz w:val="24"/>
          <w:szCs w:val="24"/>
        </w:rPr>
        <w:t>是一种用于将温度信号转换为标准信号输出的仪器，通常包括热电偶、热电阻和温控器等。它可以将温度变化转换为电信号，并通过信号传输线路传递给接收设备，从而实现对温度的监测和控制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我司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采用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  <w:lang w:val="en-US" w:eastAsia="zh-CN"/>
        </w:rPr>
        <w:t>PT100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作为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，从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输出信号送到变送器模块，经过稳压滤波、运算放大、非线性校正、V/I转换、恒流及反向保护等电路处理后，转换成与温度成线性关系的4～20mA电流信号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0-5V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/10v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电压信号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适用范围广、既可以与热电偶、热电阻形成一体化现场安装结构，也可以作为功能模块安装在检测设备中和仪表盘上使用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可与动圈仪表、数显仪表、记录仪表、调节器、计算机等配套使用，组成各种温度测量控制系统。</w:t>
      </w:r>
    </w:p>
    <w:p w14:paraId="44BB4CAF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18BC3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安装简单，多种测温范围可选</w:t>
      </w:r>
    </w:p>
    <w:p w14:paraId="61E276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58418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447FAD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4887D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 w14:paraId="704B9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7911A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35A74E92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119FF53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5B74CB21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6BEDC8A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0DD603B7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工业设备</w:t>
      </w:r>
    </w:p>
    <w:p w14:paraId="02B9AAA8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 w14:paraId="4DEF094D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 w14:paraId="3619A964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水管网温度监测</w:t>
      </w:r>
    </w:p>
    <w:p w14:paraId="0AEDEF29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设备冷却系统</w:t>
      </w:r>
    </w:p>
    <w:p w14:paraId="08E12F30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49BF025F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1F84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1AF1952B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5C94AA7D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7823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4B51CBE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测量元件</w:t>
            </w:r>
          </w:p>
        </w:tc>
        <w:tc>
          <w:tcPr>
            <w:tcW w:w="3609" w:type="dxa"/>
            <w:vAlign w:val="center"/>
          </w:tcPr>
          <w:p w14:paraId="058147B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PT100</w:t>
            </w:r>
          </w:p>
        </w:tc>
      </w:tr>
      <w:tr w14:paraId="306C8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B8C3D9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18BA9A89"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13B03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07C9DB6D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 w14:paraId="54BE27CF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（可定制）</w:t>
            </w:r>
          </w:p>
        </w:tc>
      </w:tr>
      <w:tr w14:paraId="2F346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37D735E0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 w14:paraId="7A6D57F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</w:t>
            </w:r>
          </w:p>
        </w:tc>
      </w:tr>
      <w:tr w14:paraId="5650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7B8A9BF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0C96A58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6B2A6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C89674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零点温度漂移</w:t>
            </w:r>
          </w:p>
        </w:tc>
        <w:tc>
          <w:tcPr>
            <w:tcW w:w="3609" w:type="dxa"/>
            <w:vAlign w:val="center"/>
          </w:tcPr>
          <w:p w14:paraId="14F3391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0E6C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05F938F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灵敏度温度漂移</w:t>
            </w:r>
          </w:p>
        </w:tc>
        <w:tc>
          <w:tcPr>
            <w:tcW w:w="3609" w:type="dxa"/>
            <w:vAlign w:val="center"/>
          </w:tcPr>
          <w:p w14:paraId="7C569B8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5FF5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1FA54B5F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 w14:paraId="3031D793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FS%</w:t>
            </w:r>
          </w:p>
        </w:tc>
      </w:tr>
      <w:tr w14:paraId="076B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74B2A2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环境温度</w:t>
            </w:r>
          </w:p>
        </w:tc>
        <w:tc>
          <w:tcPr>
            <w:tcW w:w="3609" w:type="dxa"/>
            <w:vAlign w:val="center"/>
          </w:tcPr>
          <w:p w14:paraId="5B559D53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-20～85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76198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DAF4DD4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环境湿度</w:t>
            </w:r>
          </w:p>
        </w:tc>
        <w:tc>
          <w:tcPr>
            <w:tcW w:w="3609" w:type="dxa"/>
            <w:vAlign w:val="center"/>
          </w:tcPr>
          <w:p w14:paraId="7839092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0～95%RH（无凝冷无结霜）</w:t>
            </w:r>
          </w:p>
        </w:tc>
      </w:tr>
      <w:tr w14:paraId="151CB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14C8463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79C9F56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≤0.2FS%年</w:t>
            </w:r>
          </w:p>
        </w:tc>
      </w:tr>
      <w:tr w14:paraId="72335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B4C1254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探头材质</w:t>
            </w:r>
          </w:p>
        </w:tc>
        <w:tc>
          <w:tcPr>
            <w:tcW w:w="3609" w:type="dxa"/>
            <w:vAlign w:val="center"/>
          </w:tcPr>
          <w:p w14:paraId="1CEBE46F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不锈钢</w:t>
            </w:r>
          </w:p>
        </w:tc>
      </w:tr>
      <w:tr w14:paraId="043FF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4928C28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 w14:paraId="5ABE832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IP68</w:t>
            </w:r>
          </w:p>
        </w:tc>
      </w:tr>
    </w:tbl>
    <w:p w14:paraId="1FF772F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表1</w:t>
      </w:r>
    </w:p>
    <w:p w14:paraId="555A00F5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238C996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 w14:paraId="40AF795A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2574925</wp:posOffset>
            </wp:positionH>
            <wp:positionV relativeFrom="paragraph">
              <wp:posOffset>1201420</wp:posOffset>
            </wp:positionV>
            <wp:extent cx="2878455" cy="548640"/>
            <wp:effectExtent l="0" t="0" r="17145" b="3810"/>
            <wp:wrapNone/>
            <wp:docPr id="12" name="图片 12" descr="透明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透明图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1286510" cy="2642235"/>
            <wp:effectExtent l="0" t="0" r="8890" b="5715"/>
            <wp:docPr id="13" name="图片 13" descr="透明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透明图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16FFD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2531745</wp:posOffset>
            </wp:positionH>
            <wp:positionV relativeFrom="paragraph">
              <wp:posOffset>464820</wp:posOffset>
            </wp:positionV>
            <wp:extent cx="2867660" cy="1461135"/>
            <wp:effectExtent l="0" t="0" r="8890" b="5715"/>
            <wp:wrapNone/>
            <wp:docPr id="10" name="图片 10" descr="透明图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图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012950" cy="2239010"/>
            <wp:effectExtent l="0" t="0" r="6350" b="8890"/>
            <wp:docPr id="11" name="图片 11" descr="透明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透明图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9CF31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4A0944A">
      <w:pPr>
        <w:numPr>
          <w:ilvl w:val="0"/>
          <w:numId w:val="0"/>
        </w:numPr>
        <w:ind w:firstLine="480" w:firstLineChars="2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*仅供参考，以实际产品为主</w:t>
      </w:r>
    </w:p>
    <w:p w14:paraId="1FD93731"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图1</w:t>
      </w:r>
    </w:p>
    <w:p w14:paraId="0AABF17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</w:p>
    <w:p w14:paraId="50C5675E">
      <w:pPr>
        <w:numPr>
          <w:ilvl w:val="0"/>
          <w:numId w:val="0"/>
        </w:numPr>
        <w:ind w:firstLine="420" w:firstLineChars="200"/>
        <w:jc w:val="both"/>
      </w:pPr>
    </w:p>
    <w:p w14:paraId="3FDE239B">
      <w:pPr>
        <w:numPr>
          <w:ilvl w:val="0"/>
          <w:numId w:val="0"/>
        </w:numPr>
        <w:ind w:firstLine="420" w:firstLineChars="200"/>
        <w:jc w:val="center"/>
      </w:pPr>
      <w:r>
        <w:drawing>
          <wp:inline distT="0" distB="0" distL="114300" distR="114300">
            <wp:extent cx="5270500" cy="2514600"/>
            <wp:effectExtent l="0" t="0" r="6350" b="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D6597">
      <w:pPr>
        <w:numPr>
          <w:ilvl w:val="0"/>
          <w:numId w:val="0"/>
        </w:numPr>
        <w:ind w:firstLine="420" w:firstLineChars="20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*手工测量存在误差 ，以实际产品尺寸为主</w:t>
      </w:r>
    </w:p>
    <w:p w14:paraId="52FC5B43">
      <w:pPr>
        <w:numPr>
          <w:ilvl w:val="0"/>
          <w:numId w:val="0"/>
        </w:numPr>
        <w:ind w:firstLine="420" w:firstLineChars="20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</w:t>
      </w:r>
    </w:p>
    <w:p w14:paraId="18F55ECA">
      <w:pPr>
        <w:numPr>
          <w:ilvl w:val="0"/>
          <w:numId w:val="0"/>
        </w:numPr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</w:t>
      </w:r>
      <w:bookmarkStart w:id="13" w:name="_GoBack"/>
      <w:bookmarkEnd w:id="13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接线说明</w:t>
      </w:r>
    </w:p>
    <w:p w14:paraId="6A218D4B">
      <w:pPr>
        <w:pStyle w:val="4"/>
        <w:ind w:firstLine="960" w:firstLineChars="4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485接口传感器接线方式：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2BA0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6D88C4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2F05500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4001C4E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说明</w:t>
            </w:r>
          </w:p>
        </w:tc>
      </w:tr>
      <w:tr w14:paraId="7D9D7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D1E2F3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46AAF7E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502068F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电源正(12-24VDC)</w:t>
            </w:r>
          </w:p>
        </w:tc>
      </w:tr>
      <w:tr w14:paraId="6BF3F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31F96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25EC4A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C81207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电源负</w:t>
            </w:r>
          </w:p>
        </w:tc>
      </w:tr>
      <w:tr w14:paraId="47BEA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1C502C5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0ECC20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5792FE7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485-A</w:t>
            </w:r>
          </w:p>
        </w:tc>
      </w:tr>
      <w:tr w14:paraId="755AC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769B23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1065CD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044F1B4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485-B</w:t>
            </w:r>
          </w:p>
        </w:tc>
      </w:tr>
    </w:tbl>
    <w:p w14:paraId="3FE55C76">
      <w:pPr>
        <w:pStyle w:val="4"/>
        <w:jc w:val="center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表2</w:t>
      </w:r>
    </w:p>
    <w:p w14:paraId="6C65A161">
      <w:pPr>
        <w:pStyle w:val="4"/>
        <w:ind w:firstLine="960" w:firstLineChars="4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模拟量接口传感器接线方式：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04C36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BF8261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43313AD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7D5EE1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说明</w:t>
            </w:r>
          </w:p>
        </w:tc>
      </w:tr>
      <w:tr w14:paraId="7B6B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41FB5C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54343F1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7EBD433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电源正(12-24VDC)</w:t>
            </w:r>
          </w:p>
        </w:tc>
      </w:tr>
      <w:tr w14:paraId="3E466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2AA20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451D40E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989CF7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电源负</w:t>
            </w:r>
          </w:p>
        </w:tc>
      </w:tr>
      <w:tr w14:paraId="51AF9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ED0660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6433782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04466F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电压/电流输出正</w:t>
            </w:r>
          </w:p>
        </w:tc>
      </w:tr>
      <w:tr w14:paraId="7067E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265B392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7CD16C7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603EEDC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电压/电流输出负</w:t>
            </w:r>
          </w:p>
        </w:tc>
      </w:tr>
    </w:tbl>
    <w:p w14:paraId="0A524DC9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 表3</w:t>
      </w:r>
    </w:p>
    <w:p w14:paraId="4D446592">
      <w:pPr>
        <w:ind w:firstLine="578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请注意不要接错线序，错误的接线会导致设备烧毁。请不要将带电品靠近信号端子，可能引起故障。</w:t>
      </w:r>
    </w:p>
    <w:p w14:paraId="71E50338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2C47431F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温度变送器的安装与连接</w:t>
      </w:r>
    </w:p>
    <w:p w14:paraId="5242E96F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7AB93F3F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056068AA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安装变送器：根据安装位置和设备结构，采用适当的安装方式，如螺钉固定或支架安装。</w:t>
      </w:r>
    </w:p>
    <w:p w14:paraId="3D0A6537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连接输入和输出信号：将热电偶或热电阻的信号线连接到变送器的输入端，将变送器的输出信号线连接到接收设备。</w:t>
      </w:r>
    </w:p>
    <w:p w14:paraId="335B3778">
      <w:pPr>
        <w:numPr>
          <w:ilvl w:val="0"/>
          <w:numId w:val="4"/>
        </w:numPr>
        <w:tabs>
          <w:tab w:val="left" w:pos="630"/>
        </w:tabs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5B1F7C91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E5FDDF6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72C7785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4EB830B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478BF8A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7465C7B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直接安装在管道或设备上，安装时用手如板手夹紧在变送器六方处。</w:t>
      </w:r>
    </w:p>
    <w:p w14:paraId="1B108EC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搬运与安装变送器时应小心谨慎，避免碰撞而影响电路的性能。</w:t>
      </w:r>
    </w:p>
    <w:p w14:paraId="32FCC9E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变送器进压口内有隔离膜片，切勿人为用异物触碰。</w:t>
      </w:r>
    </w:p>
    <w:p w14:paraId="31A966F5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变送器外螺纹处一定要注意密封，否则会造成压力不准不稳。</w:t>
      </w:r>
    </w:p>
    <w:p w14:paraId="1C9CFA6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安全栅须取得防爆合格证，其安装应按其说明书的要求进行。</w:t>
      </w:r>
    </w:p>
    <w:p w14:paraId="737C406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EBFA318">
      <w:pPr>
        <w:numPr>
          <w:ilvl w:val="0"/>
          <w:numId w:val="0"/>
        </w:numPr>
        <w:ind w:left="-420" w:leftChars="-200" w:firstLine="36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0BFA701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73CAF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ACF5A43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619BAB2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46F0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A51EC7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34354D39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3A2D8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4F28C17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CEAE5B4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4C641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4B44F6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A5C7493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3EC6A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87B5614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0C6E82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7F308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0C2FBB1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A240F5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3E12F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6E6B5C6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EECC5F8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13CE2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1FDB45ED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7C1B21C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74BE3F63"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表4</w:t>
      </w:r>
    </w:p>
    <w:p w14:paraId="15CFEB11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27581B29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755B32F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2226036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265FE4B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68A2AAE5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5D4DB896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59CCE36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577C253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595A05E4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463EBDD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6505395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7390FA7D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7F00B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666F5F1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3DB4A6B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4D58815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3191B15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5A5A66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091169B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626507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50069D9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5F5022D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16E94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5A6B31B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1934F2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6A4654C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5905420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1F16DCF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466BE9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7893B164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表5</w:t>
      </w:r>
    </w:p>
    <w:p w14:paraId="5A3DCEC2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748E7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029EE19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69ACCD5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228544A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33B8DAA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7D3824D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52C869E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4FACB31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2AC5D9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2F433C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5A9D0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55C5C8B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5CD0A4B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7134834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380A879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478C0CF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31B99C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4320FF34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表6</w:t>
      </w:r>
    </w:p>
    <w:p w14:paraId="78854258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983"/>
        <w:gridCol w:w="1667"/>
      </w:tblGrid>
      <w:tr w14:paraId="2573C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695" w:type="dxa"/>
            <w:noWrap w:val="0"/>
            <w:vAlign w:val="center"/>
          </w:tcPr>
          <w:p w14:paraId="6E626CB1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寄存器地址</w:t>
            </w:r>
          </w:p>
        </w:tc>
        <w:tc>
          <w:tcPr>
            <w:tcW w:w="1983" w:type="dxa"/>
            <w:noWrap w:val="0"/>
            <w:vAlign w:val="center"/>
          </w:tcPr>
          <w:p w14:paraId="39020106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</w:t>
            </w:r>
          </w:p>
        </w:tc>
        <w:tc>
          <w:tcPr>
            <w:tcW w:w="1667" w:type="dxa"/>
            <w:noWrap w:val="0"/>
            <w:vAlign w:val="center"/>
          </w:tcPr>
          <w:p w14:paraId="3185FF2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操作</w:t>
            </w:r>
          </w:p>
        </w:tc>
      </w:tr>
      <w:tr w14:paraId="619CC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695" w:type="dxa"/>
            <w:noWrap w:val="0"/>
            <w:vAlign w:val="center"/>
          </w:tcPr>
          <w:p w14:paraId="25C0EE9D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983" w:type="dxa"/>
            <w:noWrap w:val="0"/>
            <w:vAlign w:val="center"/>
          </w:tcPr>
          <w:p w14:paraId="71C8F6B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温度</w:t>
            </w:r>
          </w:p>
        </w:tc>
        <w:tc>
          <w:tcPr>
            <w:tcW w:w="1667" w:type="dxa"/>
            <w:noWrap w:val="0"/>
            <w:vAlign w:val="center"/>
          </w:tcPr>
          <w:p w14:paraId="69445FD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 w14:paraId="69B42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655A417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983" w:type="dxa"/>
            <w:noWrap w:val="0"/>
            <w:vAlign w:val="center"/>
          </w:tcPr>
          <w:p w14:paraId="44A3C726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模拟量</w:t>
            </w:r>
          </w:p>
        </w:tc>
        <w:tc>
          <w:tcPr>
            <w:tcW w:w="1667" w:type="dxa"/>
            <w:noWrap w:val="0"/>
            <w:vAlign w:val="center"/>
          </w:tcPr>
          <w:p w14:paraId="50429B1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只读</w:t>
            </w:r>
          </w:p>
        </w:tc>
      </w:tr>
      <w:tr w14:paraId="44240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7038A30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83" w:type="dxa"/>
            <w:noWrap w:val="0"/>
            <w:vAlign w:val="center"/>
          </w:tcPr>
          <w:p w14:paraId="436018E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低温标定点</w:t>
            </w:r>
          </w:p>
        </w:tc>
        <w:tc>
          <w:tcPr>
            <w:tcW w:w="1667" w:type="dxa"/>
            <w:noWrap w:val="0"/>
            <w:vAlign w:val="center"/>
          </w:tcPr>
          <w:p w14:paraId="7D58ED94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7FCB9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652D216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83" w:type="dxa"/>
            <w:noWrap w:val="0"/>
            <w:vAlign w:val="center"/>
          </w:tcPr>
          <w:p w14:paraId="52854B0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高温标定点</w:t>
            </w:r>
          </w:p>
        </w:tc>
        <w:tc>
          <w:tcPr>
            <w:tcW w:w="1667" w:type="dxa"/>
            <w:noWrap w:val="0"/>
            <w:vAlign w:val="center"/>
          </w:tcPr>
          <w:p w14:paraId="22318E09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6F093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3621B8FC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83" w:type="dxa"/>
            <w:noWrap w:val="0"/>
            <w:vAlign w:val="center"/>
          </w:tcPr>
          <w:p w14:paraId="2841040F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低温模拟量</w:t>
            </w:r>
          </w:p>
        </w:tc>
        <w:tc>
          <w:tcPr>
            <w:tcW w:w="1667" w:type="dxa"/>
            <w:noWrap w:val="0"/>
            <w:vAlign w:val="center"/>
          </w:tcPr>
          <w:p w14:paraId="12F60442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2BCF0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7014F041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83" w:type="dxa"/>
            <w:noWrap w:val="0"/>
            <w:vAlign w:val="center"/>
          </w:tcPr>
          <w:p w14:paraId="57E695CE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高温模拟量</w:t>
            </w:r>
          </w:p>
        </w:tc>
        <w:tc>
          <w:tcPr>
            <w:tcW w:w="1667" w:type="dxa"/>
            <w:noWrap w:val="0"/>
            <w:vAlign w:val="center"/>
          </w:tcPr>
          <w:p w14:paraId="48AD5903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39329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695" w:type="dxa"/>
            <w:noWrap w:val="0"/>
            <w:vAlign w:val="center"/>
          </w:tcPr>
          <w:p w14:paraId="4F589A5A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83" w:type="dxa"/>
            <w:noWrap w:val="0"/>
            <w:vAlign w:val="center"/>
          </w:tcPr>
          <w:p w14:paraId="73595D2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客户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1667" w:type="dxa"/>
            <w:noWrap w:val="0"/>
            <w:vAlign w:val="center"/>
          </w:tcPr>
          <w:p w14:paraId="1DA1FE5A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读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写</w:t>
            </w:r>
          </w:p>
        </w:tc>
      </w:tr>
    </w:tbl>
    <w:p w14:paraId="1CA95000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表7</w:t>
      </w:r>
    </w:p>
    <w:p w14:paraId="0D451FD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 w14:paraId="35711B25">
      <w:pPr>
        <w:pStyle w:val="5"/>
        <w:numPr>
          <w:ilvl w:val="2"/>
          <w:numId w:val="0"/>
        </w:numPr>
        <w:spacing w:before="20"/>
        <w:ind w:leftChars="0" w:firstLine="840" w:firstLineChars="300"/>
      </w:pPr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温度</w:t>
      </w:r>
      <w:r>
        <w:rPr>
          <w:rFonts w:hint="eastAsia"/>
        </w:rPr>
        <w:t>值</w:t>
      </w:r>
    </w:p>
    <w:p w14:paraId="050C0464">
      <w:pPr>
        <w:ind w:firstLine="470" w:firstLineChars="196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 w14:paraId="7BCE3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5FB8A07A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061" w:type="dxa"/>
            <w:noWrap w:val="0"/>
            <w:vAlign w:val="center"/>
          </w:tcPr>
          <w:p w14:paraId="65F29D78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75" w:type="dxa"/>
            <w:noWrap w:val="0"/>
            <w:vAlign w:val="center"/>
          </w:tcPr>
          <w:p w14:paraId="0C5DC2C5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276" w:type="dxa"/>
            <w:noWrap w:val="0"/>
            <w:vAlign w:val="center"/>
          </w:tcPr>
          <w:p w14:paraId="73454C9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992" w:type="dxa"/>
            <w:noWrap w:val="0"/>
            <w:vAlign w:val="center"/>
          </w:tcPr>
          <w:p w14:paraId="53A0F42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4DA8F4B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 w14:paraId="54A7366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0A9DA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118E01D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061" w:type="dxa"/>
            <w:noWrap w:val="0"/>
            <w:vAlign w:val="center"/>
          </w:tcPr>
          <w:p w14:paraId="68171889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75" w:type="dxa"/>
            <w:noWrap w:val="0"/>
            <w:vAlign w:val="top"/>
          </w:tcPr>
          <w:p w14:paraId="41F5C3FA">
            <w:pPr>
              <w:pStyle w:val="4"/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1276" w:type="dxa"/>
            <w:noWrap w:val="0"/>
            <w:vAlign w:val="top"/>
          </w:tcPr>
          <w:p w14:paraId="4D022C4D">
            <w:pPr>
              <w:pStyle w:val="4"/>
              <w:ind w:firstLine="0" w:firstLineChars="0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992" w:type="dxa"/>
            <w:noWrap w:val="0"/>
            <w:vAlign w:val="center"/>
          </w:tcPr>
          <w:p w14:paraId="1213466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0xD5</w:t>
            </w:r>
          </w:p>
        </w:tc>
        <w:tc>
          <w:tcPr>
            <w:tcW w:w="993" w:type="dxa"/>
            <w:noWrap w:val="0"/>
            <w:vAlign w:val="center"/>
          </w:tcPr>
          <w:p w14:paraId="52A47CF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0xCA</w:t>
            </w:r>
          </w:p>
        </w:tc>
      </w:tr>
    </w:tbl>
    <w:p w14:paraId="7D0B623E">
      <w:pPr>
        <w:ind w:firstLine="470" w:firstLineChars="196"/>
        <w:jc w:val="center"/>
        <w:rPr>
          <w:rFonts w:hint="default" w:ascii="宋体" w:hAnsi="宋体" w:eastAsiaTheme="minor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表8</w:t>
      </w:r>
    </w:p>
    <w:p w14:paraId="55B91BFD">
      <w:pPr>
        <w:ind w:firstLine="470" w:firstLineChars="196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948"/>
        <w:gridCol w:w="1450"/>
        <w:gridCol w:w="1299"/>
        <w:gridCol w:w="1014"/>
        <w:gridCol w:w="1020"/>
      </w:tblGrid>
      <w:tr w14:paraId="1DA28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086" w:type="dxa"/>
            <w:noWrap w:val="0"/>
            <w:vAlign w:val="center"/>
          </w:tcPr>
          <w:p w14:paraId="05B2734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948" w:type="dxa"/>
            <w:noWrap w:val="0"/>
            <w:vAlign w:val="center"/>
          </w:tcPr>
          <w:p w14:paraId="35B0738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450" w:type="dxa"/>
            <w:noWrap w:val="0"/>
            <w:vAlign w:val="center"/>
          </w:tcPr>
          <w:p w14:paraId="543F86B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返回</w:t>
            </w:r>
          </w:p>
          <w:p w14:paraId="692D9C0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有效字节数</w:t>
            </w:r>
          </w:p>
        </w:tc>
        <w:tc>
          <w:tcPr>
            <w:tcW w:w="1299" w:type="dxa"/>
            <w:noWrap w:val="0"/>
            <w:vAlign w:val="center"/>
          </w:tcPr>
          <w:p w14:paraId="5EB79D7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数据区</w:t>
            </w:r>
          </w:p>
        </w:tc>
        <w:tc>
          <w:tcPr>
            <w:tcW w:w="1014" w:type="dxa"/>
            <w:noWrap w:val="0"/>
            <w:vAlign w:val="center"/>
          </w:tcPr>
          <w:p w14:paraId="03E697E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1276990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1020" w:type="dxa"/>
            <w:noWrap w:val="0"/>
            <w:vAlign w:val="center"/>
          </w:tcPr>
          <w:p w14:paraId="30A3250E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50DD8A1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高位</w:t>
            </w:r>
          </w:p>
        </w:tc>
      </w:tr>
      <w:tr w14:paraId="4920D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86" w:type="dxa"/>
            <w:noWrap w:val="0"/>
            <w:vAlign w:val="center"/>
          </w:tcPr>
          <w:p w14:paraId="14A141C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948" w:type="dxa"/>
            <w:noWrap w:val="0"/>
            <w:vAlign w:val="center"/>
          </w:tcPr>
          <w:p w14:paraId="74838F3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450" w:type="dxa"/>
            <w:noWrap w:val="0"/>
            <w:vAlign w:val="center"/>
          </w:tcPr>
          <w:p w14:paraId="7C67B21F">
            <w:pPr>
              <w:pStyle w:val="4"/>
              <w:ind w:firstLine="240" w:firstLine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299" w:type="dxa"/>
            <w:noWrap w:val="0"/>
            <w:vAlign w:val="center"/>
          </w:tcPr>
          <w:p w14:paraId="00C0957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0x1B</w:t>
            </w:r>
          </w:p>
        </w:tc>
        <w:tc>
          <w:tcPr>
            <w:tcW w:w="1014" w:type="dxa"/>
            <w:noWrap w:val="0"/>
            <w:vAlign w:val="center"/>
          </w:tcPr>
          <w:p w14:paraId="78F85D2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0xF8</w:t>
            </w:r>
          </w:p>
        </w:tc>
        <w:tc>
          <w:tcPr>
            <w:tcW w:w="1020" w:type="dxa"/>
            <w:noWrap w:val="0"/>
            <w:vAlign w:val="center"/>
          </w:tcPr>
          <w:p w14:paraId="606AF2F9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0x4F</w:t>
            </w:r>
          </w:p>
        </w:tc>
      </w:tr>
    </w:tbl>
    <w:p w14:paraId="1D88C22C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</w:p>
    <w:p w14:paraId="3BCBE61E">
      <w:pPr>
        <w:ind w:firstLine="470" w:firstLineChars="196"/>
        <w:rPr>
          <w:sz w:val="24"/>
          <w:szCs w:val="24"/>
        </w:rPr>
      </w:pPr>
      <w:r>
        <w:rPr>
          <w:rFonts w:hint="eastAsia"/>
          <w:sz w:val="24"/>
          <w:szCs w:val="24"/>
        </w:rPr>
        <w:t>温度</w:t>
      </w:r>
      <w:r>
        <w:rPr>
          <w:sz w:val="24"/>
          <w:szCs w:val="24"/>
        </w:rPr>
        <w:t>：</w:t>
      </w:r>
    </w:p>
    <w:p w14:paraId="24ECCE25">
      <w:pPr>
        <w:pStyle w:val="4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1B</w:t>
      </w:r>
      <w:r>
        <w:rPr>
          <w:rFonts w:ascii="宋体" w:hAnsi="宋体"/>
          <w:sz w:val="24"/>
          <w:szCs w:val="24"/>
        </w:rPr>
        <w:t>(十六进制)=</w:t>
      </w:r>
      <w:r>
        <w:rPr>
          <w:rFonts w:hint="eastAsia" w:ascii="宋体" w:hAnsi="宋体"/>
          <w:sz w:val="24"/>
          <w:szCs w:val="24"/>
          <w:lang w:val="en-US" w:eastAsia="zh-CN"/>
        </w:rPr>
        <w:t>27</w:t>
      </w:r>
      <w:r>
        <w:rPr>
          <w:rFonts w:hint="eastAsia"/>
          <w:sz w:val="24"/>
          <w:szCs w:val="24"/>
        </w:rPr>
        <w:t>=&gt;温度=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</w:rPr>
        <w:t>℃</w:t>
      </w:r>
    </w:p>
    <w:p w14:paraId="66C66CA5"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bookmarkStart w:id="1" w:name="_Toc13912"/>
      <w:bookmarkStart w:id="2" w:name="_Toc475449644"/>
      <w:bookmarkStart w:id="3" w:name="_Toc475103064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1"/>
      <w:bookmarkEnd w:id="2"/>
      <w:bookmarkEnd w:id="3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4FDC122F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4" w:name="_Toc6894"/>
      <w:bookmarkStart w:id="5" w:name="_Toc475449645"/>
      <w:bookmarkStart w:id="6" w:name="_Toc14144"/>
      <w:bookmarkStart w:id="7" w:name="_Toc475449646"/>
      <w:bookmarkStart w:id="8" w:name="_Toc11893"/>
      <w:bookmarkStart w:id="9" w:name="_Toc170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4"/>
      <w:bookmarkEnd w:id="5"/>
      <w:bookmarkEnd w:id="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24356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3E0E033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A94CBC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0C249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7E664D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1E78B90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15E9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7A2EB43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3457AD4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09F228B2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表10</w:t>
      </w:r>
    </w:p>
    <w:p w14:paraId="5B491B11">
      <w:pPr>
        <w:ind w:firstLine="470" w:firstLineChars="196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84.375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*电流-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50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，电流值单位mA</w:t>
      </w:r>
    </w:p>
    <w:p w14:paraId="726CFDBC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例如量程-50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—+1300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，4-20mA，当输出信号为12mA时，计算当前温度值。</w:t>
      </w:r>
    </w:p>
    <w:p w14:paraId="26BBF7AB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此温度量程的跨度为1350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用16mA电流信号来表达，1350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/16mA=84.375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/mA，即电流1mA代表温度变化84.375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；</w:t>
      </w:r>
    </w:p>
    <w:p w14:paraId="19FD1D7D">
      <w:pPr>
        <w:ind w:firstLine="470" w:firstLineChars="196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测量值12mA-4mA=8mA，8mA*84.375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/mA=675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。675+（-50）=625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，当前温度为625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</w:p>
    <w:p w14:paraId="3DEDA50E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1597A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242F997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580348C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8F79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36FE6356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37AD3771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7370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61E041F5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06764A5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2D6BB1B2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表11</w:t>
      </w:r>
    </w:p>
    <w:p w14:paraId="1DC281AC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计算公式为温度=270*电流-50 ，电压值单位V</w:t>
      </w:r>
    </w:p>
    <w:p w14:paraId="757F1A72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例如量程-50℃—+1300℃，0-10V输出，当输出信号为5V时，计算当前温度值。</w:t>
      </w:r>
    </w:p>
    <w:p w14:paraId="1860B10E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此温度量程的跨度为1350℃用10V电压信号来表达，1350℃/10V=135℃/V，即电流1V代表温度变化135℃；</w:t>
      </w:r>
    </w:p>
    <w:p w14:paraId="0097D5BB">
      <w:pPr>
        <w:ind w:firstLine="470" w:firstLineChars="196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测量值5V-0V=5V，5V*135℃/V=675℃。675+（-50）=625℃，当前温度为625℃</w:t>
      </w:r>
    </w:p>
    <w:p w14:paraId="57A5F4D2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0" w:name="_Toc475449647"/>
      <w:bookmarkStart w:id="11" w:name="_Toc691"/>
      <w:bookmarkStart w:id="12" w:name="_Toc9592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267AC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524DFDA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DF4535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C5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0DDBE4F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55927B7D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120B9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471694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922D8BC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2821E051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表12</w:t>
      </w:r>
    </w:p>
    <w:p w14:paraId="110808C4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计算公式为温度=135*电流-50 ，电压值单位V</w:t>
      </w:r>
    </w:p>
    <w:p w14:paraId="434E20AC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例如量程-50℃—+1300℃，0-5V输出，当输出信号为2V时，计算当前温度值。</w:t>
      </w:r>
    </w:p>
    <w:p w14:paraId="45EECAB9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此温度量程的跨度为1350℃用5V电压信号来表达，1350℃/5V=270℃/V，即电流1V代表温度变化270℃；</w:t>
      </w:r>
    </w:p>
    <w:p w14:paraId="37A577E5">
      <w:pPr>
        <w:ind w:firstLine="470" w:firstLineChars="196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测量值2V-0V=2V，2V*270℃/V=540℃。540+（-50）=490℃，当前温度为490℃</w:t>
      </w:r>
    </w:p>
    <w:p w14:paraId="6BA1B20E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29D11421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温度变送器的维护</w:t>
      </w:r>
    </w:p>
    <w:p w14:paraId="318597D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3278AD7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1D2BD31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16157D1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6776654F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83" w:right="0" w:right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6.2 温度变送器的故障排除</w:t>
      </w:r>
    </w:p>
    <w:p w14:paraId="63F1D5D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388A954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6C615274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1EC71922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1B5BA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B48889C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B48889C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79150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BC8CEE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FDDFF4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A6237A4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A6237A4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CB99D6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7AD5E6F"/>
    <w:rsid w:val="08C8368E"/>
    <w:rsid w:val="096802A0"/>
    <w:rsid w:val="0A8A112F"/>
    <w:rsid w:val="0CE73BD2"/>
    <w:rsid w:val="0FD54A3E"/>
    <w:rsid w:val="157B7989"/>
    <w:rsid w:val="15DF54AB"/>
    <w:rsid w:val="18A1732B"/>
    <w:rsid w:val="18D53502"/>
    <w:rsid w:val="1B525DDE"/>
    <w:rsid w:val="1E62095B"/>
    <w:rsid w:val="20EE4322"/>
    <w:rsid w:val="230955DF"/>
    <w:rsid w:val="23344B38"/>
    <w:rsid w:val="27A44741"/>
    <w:rsid w:val="2AFC5CB9"/>
    <w:rsid w:val="2D4C0238"/>
    <w:rsid w:val="2DE71976"/>
    <w:rsid w:val="2FBB6ACC"/>
    <w:rsid w:val="30CB71BC"/>
    <w:rsid w:val="32551446"/>
    <w:rsid w:val="378E5358"/>
    <w:rsid w:val="39AA77CA"/>
    <w:rsid w:val="3BE04419"/>
    <w:rsid w:val="3C0220DF"/>
    <w:rsid w:val="3C1D466B"/>
    <w:rsid w:val="404D283D"/>
    <w:rsid w:val="40C17B90"/>
    <w:rsid w:val="40EA513C"/>
    <w:rsid w:val="43160C69"/>
    <w:rsid w:val="43E7000A"/>
    <w:rsid w:val="44710FEE"/>
    <w:rsid w:val="456E5B41"/>
    <w:rsid w:val="45C32AB8"/>
    <w:rsid w:val="46D5626E"/>
    <w:rsid w:val="4A370FED"/>
    <w:rsid w:val="4B566CA7"/>
    <w:rsid w:val="4BE40D01"/>
    <w:rsid w:val="4D0536F1"/>
    <w:rsid w:val="4DB766CD"/>
    <w:rsid w:val="4DBB067F"/>
    <w:rsid w:val="50884351"/>
    <w:rsid w:val="516E3547"/>
    <w:rsid w:val="52FD4569"/>
    <w:rsid w:val="5435659E"/>
    <w:rsid w:val="547834C2"/>
    <w:rsid w:val="55A203C9"/>
    <w:rsid w:val="566C6A68"/>
    <w:rsid w:val="5BE35FD0"/>
    <w:rsid w:val="5D834D86"/>
    <w:rsid w:val="5ED64F1D"/>
    <w:rsid w:val="60281E37"/>
    <w:rsid w:val="632110AB"/>
    <w:rsid w:val="67232C0B"/>
    <w:rsid w:val="69B8584F"/>
    <w:rsid w:val="6A731776"/>
    <w:rsid w:val="6AC93B70"/>
    <w:rsid w:val="6B625A72"/>
    <w:rsid w:val="6D146E35"/>
    <w:rsid w:val="6D914DB3"/>
    <w:rsid w:val="6ED30A35"/>
    <w:rsid w:val="714D2D21"/>
    <w:rsid w:val="71E01CE2"/>
    <w:rsid w:val="7279774A"/>
    <w:rsid w:val="737C1EC4"/>
    <w:rsid w:val="75BC2223"/>
    <w:rsid w:val="77144C01"/>
    <w:rsid w:val="79521A42"/>
    <w:rsid w:val="79C403CB"/>
    <w:rsid w:val="7AA162AF"/>
    <w:rsid w:val="7E92454A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1250</Words>
  <Characters>1387</Characters>
  <Lines>0</Lines>
  <Paragraphs>0</Paragraphs>
  <TotalTime>4</TotalTime>
  <ScaleCrop>false</ScaleCrop>
  <LinksUpToDate>false</LinksUpToDate>
  <CharactersWithSpaces>1447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2024-11-05T02:12:15Z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